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宋体" w:eastAsia="宋体" w:hAnsi="宋体" w:cs="宋体" w:hint="eastAsia"/>
          <w:b/>
          <w:bCs/>
          <w:sz w:val="21"/>
          <w:szCs w:val="21"/>
          <w:lang w:val="en-US" w:eastAsia="zh-CN"/>
        </w:rPr>
      </w:pPr>
      <w:r>
        <w:rPr>
          <w:rFonts w:ascii="宋体" w:eastAsia="宋体" w:hAnsi="宋体" w:cs="宋体" w:hint="eastAsia"/>
          <w:b/>
          <w:bCs/>
          <w:sz w:val="21"/>
          <w:szCs w:val="21"/>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04pt;margin-top:974pt;mso-position-horizontal-relative:page;mso-position-vertical-relative:top-margin-area;position:absolute;width:20pt;z-index:251658240">
            <v:imagedata r:id="rId5" o:title=""/>
          </v:shape>
        </w:pict>
      </w:r>
      <w:r>
        <w:rPr>
          <w:rFonts w:ascii="宋体" w:eastAsia="宋体" w:hAnsi="宋体" w:cs="宋体" w:hint="eastAsia"/>
          <w:b/>
          <w:bCs/>
          <w:sz w:val="21"/>
          <w:szCs w:val="21"/>
          <w:lang w:val="en-US" w:eastAsia="zh-CN"/>
        </w:rPr>
        <w:t>2017学年第一学期第一初中期中素质检测卷</w:t>
      </w:r>
    </w:p>
    <w:p>
      <w:pPr>
        <w:jc w:val="center"/>
        <w:rPr>
          <w:rFonts w:ascii="宋体" w:eastAsia="宋体" w:hAnsi="宋体" w:cs="宋体" w:hint="eastAsia"/>
          <w:b/>
          <w:bCs/>
          <w:sz w:val="21"/>
          <w:szCs w:val="21"/>
          <w:lang w:val="en-US" w:eastAsia="zh-CN"/>
        </w:rPr>
      </w:pPr>
      <w:r>
        <w:rPr>
          <w:rFonts w:ascii="宋体" w:eastAsia="宋体" w:hAnsi="宋体" w:cs="宋体" w:hint="eastAsia"/>
          <w:b/>
          <w:bCs/>
          <w:sz w:val="21"/>
          <w:szCs w:val="21"/>
          <w:lang w:val="en-US" w:eastAsia="zh-CN"/>
        </w:rPr>
        <w:t>七年级  科学试卷</w:t>
      </w:r>
    </w:p>
    <w:p>
      <w:pPr>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说明：本卷共3大题，32小题，请将答案做在答题卷上，做在试卷上无效。</w:t>
      </w:r>
    </w:p>
    <w:p>
      <w:pPr>
        <w:numPr>
          <w:ilvl w:val="0"/>
          <w:numId w:val="1"/>
        </w:numPr>
        <w:jc w:val="both"/>
        <w:rPr>
          <w:rFonts w:ascii="宋体" w:eastAsia="宋体" w:hAnsi="宋体" w:cs="宋体" w:hint="eastAsia"/>
          <w:b/>
          <w:bCs/>
          <w:sz w:val="21"/>
          <w:szCs w:val="21"/>
          <w:lang w:val="en-US" w:eastAsia="zh-CN"/>
        </w:rPr>
      </w:pPr>
      <w:r>
        <w:rPr>
          <w:rFonts w:ascii="宋体" w:eastAsia="宋体" w:hAnsi="宋体" w:cs="宋体" w:hint="eastAsia"/>
          <w:b/>
          <w:bCs/>
          <w:sz w:val="21"/>
          <w:szCs w:val="21"/>
          <w:lang w:val="en-US" w:eastAsia="zh-CN"/>
        </w:rPr>
        <w:t>选择题（20小题，每小题2分）</w:t>
      </w:r>
      <w:bookmarkStart w:id="0" w:name="_GoBack"/>
      <w:bookmarkEnd w:id="0"/>
    </w:p>
    <w:p>
      <w:p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1.下列估测中</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比较符合实际的是(   )</w:t>
      </w:r>
    </w:p>
    <w:p>
      <w:p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A.家里餐桌的高度为80厘米               B.一个中学生的质量为120千克</w:t>
      </w:r>
    </w:p>
    <w:p>
      <w:p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C.本试卷的面积为0.5米</w:t>
      </w:r>
      <w:r>
        <w:rPr>
          <w:rFonts w:ascii="宋体" w:eastAsia="宋体" w:hAnsi="宋体" w:cs="宋体" w:hint="eastAsia"/>
          <w:b w:val="0"/>
          <w:bCs w:val="0"/>
          <w:sz w:val="21"/>
          <w:szCs w:val="21"/>
          <w:vertAlign w:val="superscript"/>
          <w:lang w:val="en-US" w:eastAsia="zh-CN"/>
        </w:rPr>
        <w:t xml:space="preserve">2                           </w:t>
      </w:r>
      <w:r>
        <w:rPr>
          <w:rFonts w:ascii="宋体" w:eastAsia="宋体" w:hAnsi="宋体" w:cs="宋体" w:hint="eastAsia"/>
          <w:b w:val="0"/>
          <w:bCs w:val="0"/>
          <w:sz w:val="21"/>
          <w:szCs w:val="21"/>
          <w:vertAlign w:val="baseline"/>
          <w:lang w:val="en-US" w:eastAsia="zh-CN"/>
        </w:rPr>
        <w:t xml:space="preserve">   D.</w:t>
      </w:r>
      <w:r>
        <w:rPr>
          <w:rFonts w:ascii="宋体" w:eastAsia="宋体" w:hAnsi="宋体" w:cs="宋体" w:hint="eastAsia"/>
          <w:b w:val="0"/>
          <w:bCs w:val="0"/>
          <w:sz w:val="21"/>
          <w:szCs w:val="21"/>
          <w:lang w:val="en-US" w:eastAsia="zh-CN"/>
        </w:rPr>
        <w:t>科学课本的长度为40厘米</w:t>
      </w:r>
    </w:p>
    <w:p>
      <w:p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【答案】A</w:t>
      </w:r>
    </w:p>
    <w:p>
      <w:p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2.下列单位换算正确的是(   )</w:t>
      </w:r>
    </w:p>
    <w:p>
      <w:pPr>
        <w:numPr>
          <w:ilvl w:val="0"/>
          <w:numId w:val="0"/>
        </w:num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A.4.5m=4.5m×100cm=450cm                B.456mm=456×</w:t>
      </w:r>
      <w:r>
        <w:rPr>
          <w:rFonts w:ascii="宋体" w:eastAsia="宋体" w:hAnsi="宋体" w:cs="宋体" w:hint="eastAsia"/>
          <w:b w:val="0"/>
          <w:bCs w:val="0"/>
          <w:position w:val="-24"/>
          <w:sz w:val="21"/>
          <w:szCs w:val="21"/>
          <w:lang w:val="en-US" w:eastAsia="zh-CN"/>
        </w:rPr>
        <w:object>
          <v:shape id="_x0000_i1026" type="#_x0000_t75" style="height:31pt;width:22pt" o:oleicon="f" o:ole="" coordsize="21600,21600" o:preferrelative="t" filled="f" stroked="f">
            <v:imagedata r:id="rId6" o:title=""/>
            <o:lock v:ext="edit" aspectratio="t"/>
            <w10:anchorlock/>
          </v:shape>
          <o:OLEObject Type="Embed" ProgID="Equation.KSEE3" ShapeID="_x0000_i1026" DrawAspect="Content" ObjectID="_1468075725" r:id="rId7"/>
        </w:object>
      </w:r>
      <w:r>
        <w:rPr>
          <w:rFonts w:ascii="宋体" w:eastAsia="宋体" w:hAnsi="宋体" w:cs="宋体" w:hint="eastAsia"/>
          <w:b w:val="0"/>
          <w:bCs w:val="0"/>
          <w:sz w:val="21"/>
          <w:szCs w:val="21"/>
          <w:lang w:val="en-US" w:eastAsia="zh-CN"/>
        </w:rPr>
        <w:t>=0.456m</w:t>
      </w:r>
    </w:p>
    <w:p>
      <w:pPr>
        <w:numPr>
          <w:ilvl w:val="0"/>
          <w:numId w:val="0"/>
        </w:num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C.36cm=36×</w:t>
      </w:r>
      <w:r>
        <w:rPr>
          <w:rFonts w:ascii="宋体" w:eastAsia="宋体" w:hAnsi="宋体" w:cs="宋体" w:hint="eastAsia"/>
          <w:b w:val="0"/>
          <w:bCs w:val="0"/>
          <w:position w:val="-24"/>
          <w:sz w:val="21"/>
          <w:szCs w:val="21"/>
          <w:lang w:val="en-US" w:eastAsia="zh-CN"/>
        </w:rPr>
        <w:object>
          <v:shape id="_x0000_i1027" type="#_x0000_t75" style="height:31pt;width:22pt" o:oleicon="f" o:ole="" coordsize="21600,21600" o:preferrelative="t" filled="f" stroked="f">
            <v:imagedata r:id="rId6" o:title=""/>
            <o:lock v:ext="edit" aspectratio="t"/>
            <w10:anchorlock/>
          </v:shape>
          <o:OLEObject Type="Embed" ProgID="Equation.KSEE3" ShapeID="_x0000_i1027" DrawAspect="Content" ObjectID="_1468075726" r:id="rId8"/>
        </w:object>
      </w:r>
      <w:r>
        <w:rPr>
          <w:rFonts w:ascii="宋体" w:eastAsia="宋体" w:hAnsi="宋体" w:cs="宋体" w:hint="eastAsia"/>
          <w:b w:val="0"/>
          <w:bCs w:val="0"/>
          <w:sz w:val="21"/>
          <w:szCs w:val="21"/>
          <w:lang w:val="en-US" w:eastAsia="zh-CN"/>
        </w:rPr>
        <w:t>m=0.36m                  D.64dm=64dm×</w:t>
      </w:r>
      <w:r>
        <w:rPr>
          <w:rFonts w:ascii="宋体" w:eastAsia="宋体" w:hAnsi="宋体" w:cs="宋体" w:hint="eastAsia"/>
          <w:b w:val="0"/>
          <w:bCs w:val="0"/>
          <w:position w:val="-24"/>
          <w:sz w:val="21"/>
          <w:szCs w:val="21"/>
          <w:lang w:val="en-US" w:eastAsia="zh-CN"/>
        </w:rPr>
        <w:object>
          <v:shape id="_x0000_i1028" type="#_x0000_t75" style="height:31pt;width:22pt" o:oleicon="f" o:ole="" coordsize="21600,21600" o:preferrelative="t" filled="f" stroked="f">
            <v:imagedata r:id="rId6" o:title=""/>
            <o:lock v:ext="edit" aspectratio="t"/>
            <w10:anchorlock/>
          </v:shape>
          <o:OLEObject Type="Embed" ProgID="Equation.KSEE3" ShapeID="_x0000_i1028" DrawAspect="Content" ObjectID="_1468075727" r:id="rId9"/>
        </w:object>
      </w:r>
      <w:r>
        <w:rPr>
          <w:rFonts w:ascii="宋体" w:eastAsia="宋体" w:hAnsi="宋体" w:cs="宋体" w:hint="eastAsia"/>
          <w:b w:val="0"/>
          <w:bCs w:val="0"/>
          <w:sz w:val="21"/>
          <w:szCs w:val="21"/>
          <w:lang w:val="en-US" w:eastAsia="zh-CN"/>
        </w:rPr>
        <w:t>m=6.4m</w:t>
      </w:r>
    </w:p>
    <w:p>
      <w:pPr>
        <w:numPr>
          <w:ilvl w:val="0"/>
          <w:numId w:val="0"/>
        </w:num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【答案】C</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3.某同学用毫米刻度尺测量某一物体的长度时，测得的四次数据是2.12厘米、2.13厘米、2.13厘米、2.24厘米，其中有一次测量的数据是错误的，则正确的测量结果应该是(     )</w:t>
      </w:r>
    </w:p>
    <w:p>
      <w:pPr>
        <w:keepNext w:val="0"/>
        <w:keepLines w:val="0"/>
        <w:widowControl/>
        <w:numPr>
          <w:ilvl w:val="0"/>
          <w:numId w:val="0"/>
        </w:numPr>
        <w:suppressLineNumbers w:val="0"/>
        <w:pBdr>
          <w:top w:val="nil"/>
          <w:left w:val="nil"/>
          <w:bottom w:val="nil"/>
          <w:right w:val="nil"/>
        </w:pBdr>
        <w:wordWrap w:val="0"/>
        <w:spacing w:before="0" w:beforeAutospacing="0" w:after="0" w:afterAutospacing="0" w:line="360" w:lineRule="auto"/>
        <w:textAlignment w:val="top"/>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A.2.12厘米          B.2.127厘米        C.2.13厘米         D.2.15厘米</w:t>
      </w:r>
    </w:p>
    <w:p>
      <w:pPr>
        <w:numPr>
          <w:ilvl w:val="0"/>
          <w:numId w:val="0"/>
        </w:num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【答案】C</w:t>
      </w:r>
    </w:p>
    <w:p>
      <w:pPr>
        <w:keepNext w:val="0"/>
        <w:keepLines w:val="0"/>
        <w:widowControl/>
        <w:suppressLineNumbers w:val="0"/>
        <w:shd w:val="clear" w:color="auto" w:fill="FFFFFF"/>
        <w:wordWrap w:val="0"/>
        <w:spacing w:line="360" w:lineRule="auto"/>
        <w:ind w:left="0" w:firstLine="0"/>
        <w:jc w:val="left"/>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4.关于实验室温度计和体温计，下面说法正确的是(     )</w:t>
      </w:r>
    </w:p>
    <w:p>
      <w:pPr>
        <w:keepNext w:val="0"/>
        <w:keepLines w:val="0"/>
        <w:widowControl/>
        <w:suppressLineNumbers w:val="0"/>
        <w:pBdr>
          <w:top w:val="nil"/>
          <w:left w:val="nil"/>
          <w:bottom w:val="nil"/>
          <w:right w:val="nil"/>
        </w:pBdr>
        <w:shd w:val="clear" w:color="auto" w:fill="FFFFFF"/>
        <w:wordWrap w:val="0"/>
        <w:spacing w:line="360" w:lineRule="auto"/>
        <w:ind w:right="100"/>
        <w:jc w:val="left"/>
        <w:textAlignment w:val="top"/>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A</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都可直接测沸水的温度</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B</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都可离开被测物体读数</w:t>
      </w:r>
    </w:p>
    <w:p>
      <w:pPr>
        <w:keepNext w:val="0"/>
        <w:keepLines w:val="0"/>
        <w:widowControl/>
        <w:suppressLineNumbers w:val="0"/>
        <w:pBdr>
          <w:top w:val="nil"/>
          <w:left w:val="nil"/>
          <w:bottom w:val="nil"/>
          <w:right w:val="nil"/>
        </w:pBdr>
        <w:shd w:val="clear" w:color="auto" w:fill="FFFFFF"/>
        <w:wordWrap w:val="0"/>
        <w:spacing w:line="360" w:lineRule="auto"/>
        <w:ind w:right="100"/>
        <w:jc w:val="left"/>
        <w:textAlignment w:val="top"/>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C</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玻璃管内径都有一弯曲处特别细</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D</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都是利用液体热胀冷缩的性质制成的</w:t>
      </w:r>
    </w:p>
    <w:p>
      <w:pPr>
        <w:numPr>
          <w:ilvl w:val="0"/>
          <w:numId w:val="0"/>
        </w:numPr>
        <w:spacing w:line="360" w:lineRule="auto"/>
        <w:jc w:val="both"/>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keepNext w:val="0"/>
        <w:keepLines w:val="0"/>
        <w:widowControl/>
        <w:numPr>
          <w:ilvl w:val="0"/>
          <w:numId w:val="2"/>
        </w:numPr>
        <w:suppressLineNumbers w:val="0"/>
        <w:pBdr>
          <w:top w:val="nil"/>
          <w:left w:val="nil"/>
          <w:bottom w:val="nil"/>
          <w:right w:val="nil"/>
        </w:pBdr>
        <w:shd w:val="clear" w:color="auto" w:fill="FFFFFF"/>
        <w:wordWrap w:val="0"/>
        <w:spacing w:line="360" w:lineRule="auto"/>
        <w:ind w:right="100"/>
        <w:jc w:val="left"/>
        <w:textAlignment w:val="top"/>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做某实验需要量取45mL</w:t>
      </w:r>
      <w:r>
        <w:rPr>
          <w:rFonts w:ascii="宋体" w:eastAsia="宋体" w:hAnsi="宋体" w:cs="宋体" w:hint="eastAsia"/>
          <w:b w:val="0"/>
          <w:bCs w:val="0"/>
          <w:kern w:val="2"/>
          <w:sz w:val="21"/>
          <w:szCs w:val="21"/>
          <w:lang w:val="en-US" w:eastAsia="zh-CN" w:bidi="ar-SA"/>
        </w:rPr>
        <w:t>的水</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最好选用下列仪器中的(   )</w:t>
      </w:r>
      <w:r>
        <w:rPr>
          <w:rFonts w:ascii="宋体" w:eastAsia="宋体" w:hAnsi="宋体" w:cs="宋体" w:hint="eastAsia"/>
          <w:b w:val="0"/>
          <w:bCs w:val="0"/>
          <w:kern w:val="2"/>
          <w:sz w:val="21"/>
          <w:szCs w:val="21"/>
          <w:lang w:val="en-US" w:eastAsia="zh-CN" w:bidi="ar-SA"/>
        </w:rPr>
        <w:br/>
      </w:r>
      <w:r>
        <w:rPr>
          <w:rFonts w:ascii="宋体" w:eastAsia="宋体" w:hAnsi="宋体" w:cs="宋体" w:hint="eastAsia"/>
          <w:b w:val="0"/>
          <w:bCs w:val="0"/>
          <w:kern w:val="2"/>
          <w:sz w:val="21"/>
          <w:szCs w:val="21"/>
          <w:lang w:val="en-US" w:eastAsia="zh-CN" w:bidi="ar-SA"/>
        </w:rPr>
        <w:t>A.</w:t>
      </w:r>
      <w:r>
        <w:rPr>
          <w:rFonts w:ascii="宋体" w:eastAsia="宋体" w:hAnsi="宋体" w:cs="宋体" w:hint="eastAsia"/>
          <w:b w:val="0"/>
          <w:bCs w:val="0"/>
          <w:kern w:val="2"/>
          <w:sz w:val="21"/>
          <w:szCs w:val="21"/>
          <w:lang w:val="en-US" w:eastAsia="zh-CN" w:bidi="ar-SA"/>
        </w:rPr>
        <w:t>100mL</w:t>
      </w:r>
      <w:r>
        <w:rPr>
          <w:rFonts w:ascii="宋体" w:eastAsia="宋体" w:hAnsi="宋体" w:cs="宋体" w:hint="eastAsia"/>
          <w:b w:val="0"/>
          <w:bCs w:val="0"/>
          <w:kern w:val="2"/>
          <w:sz w:val="21"/>
          <w:szCs w:val="21"/>
          <w:lang w:val="en-US" w:eastAsia="zh-CN" w:bidi="ar-SA"/>
        </w:rPr>
        <w:t>的烧杯</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B.</w:t>
      </w:r>
      <w:r>
        <w:rPr>
          <w:rFonts w:ascii="宋体" w:eastAsia="宋体" w:hAnsi="宋体" w:cs="宋体" w:hint="eastAsia"/>
          <w:b w:val="0"/>
          <w:bCs w:val="0"/>
          <w:kern w:val="2"/>
          <w:sz w:val="21"/>
          <w:szCs w:val="21"/>
          <w:lang w:val="en-US" w:eastAsia="zh-CN" w:bidi="ar-SA"/>
        </w:rPr>
        <w:t>10ml</w:t>
      </w:r>
      <w:r>
        <w:rPr>
          <w:rFonts w:ascii="宋体" w:eastAsia="宋体" w:hAnsi="宋体" w:cs="宋体" w:hint="eastAsia"/>
          <w:b w:val="0"/>
          <w:bCs w:val="0"/>
          <w:kern w:val="2"/>
          <w:sz w:val="21"/>
          <w:szCs w:val="21"/>
          <w:lang w:val="en-US" w:eastAsia="zh-CN" w:bidi="ar-SA"/>
        </w:rPr>
        <w:t>的量筒</w:t>
      </w:r>
      <w:r>
        <w:rPr>
          <w:rFonts w:ascii="宋体" w:eastAsia="宋体" w:hAnsi="宋体" w:cs="宋体" w:hint="eastAsia"/>
          <w:b w:val="0"/>
          <w:bCs w:val="0"/>
          <w:kern w:val="2"/>
          <w:sz w:val="21"/>
          <w:szCs w:val="21"/>
          <w:lang w:val="en-US" w:eastAsia="zh-CN" w:bidi="ar-SA"/>
        </w:rPr>
        <w:br/>
      </w:r>
      <w:r>
        <w:rPr>
          <w:rFonts w:ascii="宋体" w:eastAsia="宋体" w:hAnsi="宋体" w:cs="宋体" w:hint="eastAsia"/>
          <w:b w:val="0"/>
          <w:bCs w:val="0"/>
          <w:kern w:val="2"/>
          <w:sz w:val="21"/>
          <w:szCs w:val="21"/>
          <w:lang w:val="en-US" w:eastAsia="zh-CN" w:bidi="ar-SA"/>
        </w:rPr>
        <w:t>C.</w:t>
      </w:r>
      <w:r>
        <w:rPr>
          <w:rFonts w:ascii="宋体" w:eastAsia="宋体" w:hAnsi="宋体" w:cs="宋体" w:hint="eastAsia"/>
          <w:b w:val="0"/>
          <w:bCs w:val="0"/>
          <w:kern w:val="2"/>
          <w:sz w:val="21"/>
          <w:szCs w:val="21"/>
          <w:lang w:val="en-US" w:eastAsia="zh-CN" w:bidi="ar-SA"/>
        </w:rPr>
        <w:t>100mL</w:t>
      </w:r>
      <w:r>
        <w:rPr>
          <w:rFonts w:ascii="宋体" w:eastAsia="宋体" w:hAnsi="宋体" w:cs="宋体" w:hint="eastAsia"/>
          <w:b w:val="0"/>
          <w:bCs w:val="0"/>
          <w:kern w:val="2"/>
          <w:sz w:val="21"/>
          <w:szCs w:val="21"/>
          <w:lang w:val="en-US" w:eastAsia="zh-CN" w:bidi="ar-SA"/>
        </w:rPr>
        <w:t>的烧杯和滴管</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D.</w:t>
      </w:r>
      <w:r>
        <w:rPr>
          <w:rFonts w:ascii="宋体" w:eastAsia="宋体" w:hAnsi="宋体" w:cs="宋体" w:hint="eastAsia"/>
          <w:b w:val="0"/>
          <w:bCs w:val="0"/>
          <w:kern w:val="2"/>
          <w:sz w:val="21"/>
          <w:szCs w:val="21"/>
          <w:lang w:val="en-US" w:eastAsia="zh-CN" w:bidi="ar-SA"/>
        </w:rPr>
        <w:t>50mL</w:t>
      </w:r>
      <w:r>
        <w:rPr>
          <w:rFonts w:ascii="宋体" w:eastAsia="宋体" w:hAnsi="宋体" w:cs="宋体" w:hint="eastAsia"/>
          <w:b w:val="0"/>
          <w:bCs w:val="0"/>
          <w:kern w:val="2"/>
          <w:sz w:val="21"/>
          <w:szCs w:val="21"/>
          <w:lang w:val="en-US" w:eastAsia="zh-CN" w:bidi="ar-SA"/>
        </w:rPr>
        <w:t>的量筒和滴管</w:t>
      </w:r>
    </w:p>
    <w:p>
      <w:pPr>
        <w:keepNext w:val="0"/>
        <w:keepLines w:val="0"/>
        <w:widowControl/>
        <w:numPr>
          <w:ilvl w:val="0"/>
          <w:numId w:val="0"/>
        </w:numPr>
        <w:suppressLineNumbers w:val="0"/>
        <w:pBdr>
          <w:top w:val="nil"/>
          <w:left w:val="nil"/>
          <w:bottom w:val="nil"/>
          <w:right w:val="nil"/>
        </w:pBdr>
        <w:shd w:val="clear" w:color="auto" w:fill="FFFFFF"/>
        <w:wordWrap w:val="0"/>
        <w:spacing w:line="360" w:lineRule="auto"/>
        <w:ind w:right="100" w:rightChars="0"/>
        <w:jc w:val="left"/>
        <w:textAlignment w:val="top"/>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60" w:lineRule="auto"/>
        <w:ind w:left="0" w:right="0" w:firstLine="0"/>
        <w:rPr>
          <w:rFonts w:ascii="宋体" w:eastAsia="宋体" w:hAnsi="宋体" w:cs="宋体" w:hint="eastAsia"/>
          <w:b w:val="0"/>
          <w:i w:val="0"/>
          <w:caps w:val="0"/>
          <w:color w:val="666666"/>
          <w:spacing w:val="0"/>
          <w:sz w:val="21"/>
          <w:szCs w:val="21"/>
        </w:rPr>
      </w:pPr>
      <w:r>
        <w:rPr>
          <w:rFonts w:ascii="宋体" w:eastAsia="宋体" w:hAnsi="宋体" w:cs="宋体" w:hint="eastAsia"/>
          <w:b w:val="0"/>
          <w:i w:val="0"/>
          <w:caps w:val="0"/>
          <w:color w:val="666666"/>
          <w:spacing w:val="0"/>
          <w:sz w:val="21"/>
          <w:szCs w:val="21"/>
          <w:shd w:val="clear" w:color="auto" w:fill="FFFFFF"/>
        </w:rPr>
        <w:drawing>
          <wp:anchor distT="0" distB="0" distL="114300" distR="114300" simplePos="0" relativeHeight="251660288" behindDoc="0" locked="0" layoutInCell="1" allowOverlap="1">
            <wp:simplePos x="0" y="0"/>
            <wp:positionH relativeFrom="column">
              <wp:posOffset>2654300</wp:posOffset>
            </wp:positionH>
            <wp:positionV relativeFrom="paragraph">
              <wp:posOffset>274320</wp:posOffset>
            </wp:positionV>
            <wp:extent cx="932815" cy="1163955"/>
            <wp:effectExtent l="0" t="0" r="6985" b="4445"/>
            <wp:wrapNone/>
            <wp:docPr id="17" name="图片 17" descr="59622580295764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596225802957642572"/>
                    <pic:cNvPicPr>
                      <a:picLocks noChangeAspect="1"/>
                    </pic:cNvPicPr>
                  </pic:nvPicPr>
                  <pic:blipFill>
                    <a:blip xmlns:r="http://schemas.openxmlformats.org/officeDocument/2006/relationships" r:embed="rId10"/>
                    <a:stretch>
                      <a:fillRect/>
                    </a:stretch>
                  </pic:blipFill>
                  <pic:spPr>
                    <a:xfrm>
                      <a:off x="0" y="0"/>
                      <a:ext cx="932815" cy="1163955"/>
                    </a:xfrm>
                    <a:prstGeom prst="rect">
                      <a:avLst/>
                    </a:prstGeom>
                  </pic:spPr>
                </pic:pic>
              </a:graphicData>
            </a:graphic>
          </wp:anchor>
        </w:drawing>
      </w:r>
      <w:r>
        <w:rPr>
          <w:rFonts w:ascii="宋体" w:eastAsia="宋体" w:hAnsi="宋体" w:cs="宋体" w:hint="eastAsia"/>
          <w:b w:val="0"/>
          <w:i w:val="0"/>
          <w:caps w:val="0"/>
          <w:color w:val="666666"/>
          <w:spacing w:val="0"/>
          <w:sz w:val="21"/>
          <w:szCs w:val="21"/>
          <w:shd w:val="clear" w:color="auto" w:fill="FFFFFF"/>
        </w:rPr>
        <w:drawing>
          <wp:anchor distT="0" distB="0" distL="114300" distR="114300" simplePos="0" relativeHeight="251661312" behindDoc="0" locked="0" layoutInCell="1" allowOverlap="1">
            <wp:simplePos x="0" y="0"/>
            <wp:positionH relativeFrom="column">
              <wp:posOffset>1282700</wp:posOffset>
            </wp:positionH>
            <wp:positionV relativeFrom="paragraph">
              <wp:posOffset>265430</wp:posOffset>
            </wp:positionV>
            <wp:extent cx="1140460" cy="1210310"/>
            <wp:effectExtent l="0" t="0" r="2540" b="8890"/>
            <wp:wrapNone/>
            <wp:docPr id="16" name="图片 16" descr="634962162599280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634962162599280972"/>
                    <pic:cNvPicPr>
                      <a:picLocks noChangeAspect="1"/>
                    </pic:cNvPicPr>
                  </pic:nvPicPr>
                  <pic:blipFill>
                    <a:blip xmlns:r="http://schemas.openxmlformats.org/officeDocument/2006/relationships" r:embed="rId11"/>
                    <a:stretch>
                      <a:fillRect/>
                    </a:stretch>
                  </pic:blipFill>
                  <pic:spPr>
                    <a:xfrm>
                      <a:off x="0" y="0"/>
                      <a:ext cx="1140460" cy="1210310"/>
                    </a:xfrm>
                    <a:prstGeom prst="rect">
                      <a:avLst/>
                    </a:prstGeom>
                  </pic:spPr>
                </pic:pic>
              </a:graphicData>
            </a:graphic>
          </wp:anchor>
        </w:drawing>
      </w:r>
      <w:r>
        <w:rPr>
          <w:rFonts w:ascii="宋体" w:eastAsia="宋体" w:hAnsi="宋体" w:cs="宋体" w:hint="eastAsia"/>
          <w:sz w:val="21"/>
          <w:szCs w:val="21"/>
        </w:rPr>
        <w:drawing>
          <wp:anchor distT="0" distB="0" distL="114300" distR="114300" simplePos="0" relativeHeight="251662336" behindDoc="0" locked="0" layoutInCell="1" allowOverlap="1">
            <wp:simplePos x="0" y="0"/>
            <wp:positionH relativeFrom="column">
              <wp:posOffset>-25400</wp:posOffset>
            </wp:positionH>
            <wp:positionV relativeFrom="paragraph">
              <wp:posOffset>280035</wp:posOffset>
            </wp:positionV>
            <wp:extent cx="1098550" cy="1200150"/>
            <wp:effectExtent l="0" t="0" r="6350" b="6350"/>
            <wp:wrapNone/>
            <wp:docPr id="1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
                    <pic:cNvPicPr>
                      <a:picLocks noChangeAspect="1"/>
                    </pic:cNvPicPr>
                  </pic:nvPicPr>
                  <pic:blipFill>
                    <a:blip xmlns:r="http://schemas.openxmlformats.org/officeDocument/2006/relationships" r:embed="rId12"/>
                    <a:stretch>
                      <a:fillRect/>
                    </a:stretch>
                  </pic:blipFill>
                  <pic:spPr>
                    <a:xfrm>
                      <a:off x="0" y="0"/>
                      <a:ext cx="1098550" cy="1200150"/>
                    </a:xfrm>
                    <a:prstGeom prst="rect">
                      <a:avLst/>
                    </a:prstGeom>
                    <a:noFill/>
                    <a:ln w="9525">
                      <a:noFill/>
                    </a:ln>
                  </pic:spPr>
                </pic:pic>
              </a:graphicData>
            </a:graphic>
          </wp:anchor>
        </w:drawing>
      </w:r>
      <w:r>
        <w:rPr>
          <w:rFonts w:ascii="宋体" w:eastAsia="宋体" w:hAnsi="宋体" w:cs="宋体" w:hint="eastAsia"/>
          <w:b w:val="0"/>
          <w:bCs w:val="0"/>
          <w:kern w:val="2"/>
          <w:sz w:val="21"/>
          <w:szCs w:val="21"/>
          <w:lang w:val="en-US" w:eastAsia="zh-CN" w:bidi="ar-SA"/>
        </w:rPr>
        <w:t>6.</w:t>
      </w:r>
      <w:r>
        <w:rPr>
          <w:rFonts w:ascii="宋体" w:eastAsia="宋体" w:hAnsi="宋体" w:cs="宋体" w:hint="eastAsia"/>
          <w:b w:val="0"/>
          <w:bCs w:val="0"/>
          <w:kern w:val="2"/>
          <w:sz w:val="21"/>
          <w:szCs w:val="21"/>
          <w:lang w:val="en-US" w:eastAsia="zh-CN" w:bidi="ar-SA"/>
        </w:rPr>
        <w:t>科学实验必须</w:t>
      </w:r>
      <w:r>
        <w:rPr>
          <w:rFonts w:ascii="宋体" w:eastAsia="宋体" w:hAnsi="宋体" w:cs="宋体" w:hint="eastAsia"/>
          <w:b w:val="0"/>
          <w:bCs w:val="0"/>
          <w:kern w:val="2"/>
          <w:sz w:val="21"/>
          <w:szCs w:val="21"/>
          <w:lang w:val="en-US" w:eastAsia="zh-CN" w:bidi="ar-SA"/>
        </w:rPr>
        <w:t>按</w:t>
      </w:r>
      <w:r>
        <w:rPr>
          <w:rFonts w:ascii="宋体" w:eastAsia="宋体" w:hAnsi="宋体" w:cs="宋体" w:hint="eastAsia"/>
          <w:b w:val="0"/>
          <w:bCs w:val="0"/>
          <w:kern w:val="2"/>
          <w:sz w:val="21"/>
          <w:szCs w:val="21"/>
          <w:lang w:val="en-US" w:eastAsia="zh-CN" w:bidi="ar-SA"/>
        </w:rPr>
        <w:t>规范</w:t>
      </w:r>
      <w:r>
        <w:rPr>
          <w:rFonts w:ascii="宋体" w:eastAsia="宋体" w:hAnsi="宋体" w:cs="宋体" w:hint="eastAsia"/>
          <w:b w:val="0"/>
          <w:bCs w:val="0"/>
          <w:kern w:val="2"/>
          <w:sz w:val="21"/>
          <w:szCs w:val="21"/>
          <w:lang w:val="en-US" w:eastAsia="zh-CN" w:bidi="ar-SA"/>
        </w:rPr>
        <w:t>进行</w:t>
      </w:r>
      <w:r>
        <w:rPr>
          <w:rFonts w:ascii="宋体" w:eastAsia="宋体" w:hAnsi="宋体" w:cs="宋体" w:hint="eastAsia"/>
          <w:b w:val="0"/>
          <w:bCs w:val="0"/>
          <w:kern w:val="2"/>
          <w:sz w:val="21"/>
          <w:szCs w:val="21"/>
          <w:lang w:val="en-US" w:eastAsia="zh-CN" w:bidi="ar-SA"/>
        </w:rPr>
        <w:t>操作</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下列实验操作中</w:t>
      </w:r>
      <w:r>
        <w:rPr>
          <w:rFonts w:ascii="宋体" w:eastAsia="宋体" w:hAnsi="宋体" w:cs="宋体" w:hint="eastAsia"/>
          <w:b w:val="0"/>
          <w:bCs w:val="0"/>
          <w:kern w:val="2"/>
          <w:sz w:val="21"/>
          <w:szCs w:val="21"/>
          <w:lang w:val="en-US" w:eastAsia="zh-CN" w:bidi="ar-SA"/>
        </w:rPr>
        <w:t>不规范</w:t>
      </w:r>
      <w:r>
        <w:rPr>
          <w:rFonts w:ascii="宋体" w:eastAsia="宋体" w:hAnsi="宋体" w:cs="宋体" w:hint="eastAsia"/>
          <w:b w:val="0"/>
          <w:bCs w:val="0"/>
          <w:kern w:val="2"/>
          <w:sz w:val="21"/>
          <w:szCs w:val="21"/>
          <w:lang w:val="en-US" w:eastAsia="zh-CN" w:bidi="ar-SA"/>
        </w:rPr>
        <w:t>的是(</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60" w:lineRule="auto"/>
        <w:ind w:left="0" w:right="0" w:firstLine="0"/>
        <w:rPr>
          <w:rFonts w:ascii="宋体" w:eastAsia="宋体" w:hAnsi="宋体" w:cs="宋体" w:hint="eastAsia"/>
          <w:b w:val="0"/>
          <w:i w:val="0"/>
          <w:caps w:val="0"/>
          <w:color w:val="666666"/>
          <w:spacing w:val="0"/>
          <w:sz w:val="21"/>
          <w:szCs w:val="21"/>
          <w:shd w:val="clear" w:color="auto" w:fill="FFFFFF"/>
        </w:rPr>
      </w:pPr>
      <w:r>
        <w:rPr>
          <w:rFonts w:ascii="宋体" w:eastAsia="宋体" w:hAnsi="宋体" w:cs="宋体" w:hint="eastAsia"/>
          <w:b w:val="0"/>
          <w:i w:val="0"/>
          <w:caps w:val="0"/>
          <w:color w:val="666666"/>
          <w:spacing w:val="0"/>
          <w:sz w:val="21"/>
          <w:szCs w:val="21"/>
          <w:shd w:val="clear" w:color="auto" w:fill="FFFFFF"/>
        </w:rPr>
        <w:drawing>
          <wp:anchor distT="0" distB="0" distL="114300" distR="114300" simplePos="0" relativeHeight="251659264" behindDoc="0" locked="0" layoutInCell="1" allowOverlap="1">
            <wp:simplePos x="0" y="0"/>
            <wp:positionH relativeFrom="column">
              <wp:posOffset>3771900</wp:posOffset>
            </wp:positionH>
            <wp:positionV relativeFrom="paragraph">
              <wp:posOffset>156210</wp:posOffset>
            </wp:positionV>
            <wp:extent cx="1190625" cy="657225"/>
            <wp:effectExtent l="0" t="0" r="3175" b="3175"/>
            <wp:wrapNone/>
            <wp:docPr id="12" name="图片 1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IMG_259"/>
                    <pic:cNvPicPr>
                      <a:picLocks noChangeAspect="1"/>
                    </pic:cNvPicPr>
                  </pic:nvPicPr>
                  <pic:blipFill>
                    <a:blip xmlns:r="http://schemas.openxmlformats.org/officeDocument/2006/relationships" r:embed="rId13"/>
                    <a:stretch>
                      <a:fillRect/>
                    </a:stretch>
                  </pic:blipFill>
                  <pic:spPr>
                    <a:xfrm>
                      <a:off x="0" y="0"/>
                      <a:ext cx="1190625" cy="657225"/>
                    </a:xfrm>
                    <a:prstGeom prst="rect">
                      <a:avLst/>
                    </a:prstGeom>
                    <a:noFill/>
                    <a:ln w="9525">
                      <a:noFill/>
                    </a:ln>
                  </pic:spPr>
                </pic:pic>
              </a:graphicData>
            </a:graphic>
          </wp:anchor>
        </w:drawing>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60" w:lineRule="auto"/>
        <w:ind w:left="0" w:right="0" w:firstLine="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 xml:space="preserve"> </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60" w:lineRule="auto"/>
        <w:ind w:left="0" w:right="0" w:firstLine="0"/>
        <w:rPr>
          <w:rFonts w:ascii="宋体" w:eastAsia="宋体" w:hAnsi="宋体" w:cs="宋体" w:hint="eastAsia"/>
          <w:b w:val="0"/>
          <w:bCs w:val="0"/>
          <w:sz w:val="21"/>
          <w:szCs w:val="21"/>
          <w:lang w:val="en-US" w:eastAsia="zh-CN"/>
        </w:rPr>
      </w:pP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60" w:lineRule="auto"/>
        <w:ind w:left="0" w:right="0" w:firstLine="0"/>
        <w:rPr>
          <w:rFonts w:ascii="宋体" w:eastAsia="宋体" w:hAnsi="宋体" w:cs="宋体" w:hint="eastAsia"/>
          <w:b w:val="0"/>
          <w:bCs w:val="0"/>
          <w:sz w:val="21"/>
          <w:szCs w:val="21"/>
          <w:lang w:val="en-US" w:eastAsia="zh-CN"/>
        </w:rPr>
      </w:pPr>
    </w:p>
    <w:p>
      <w:pPr>
        <w:pStyle w:val="NormalWeb"/>
        <w:keepNext w:val="0"/>
        <w:keepLines w:val="0"/>
        <w:widowControl/>
        <w:numPr>
          <w:ilvl w:val="0"/>
          <w:numId w:val="3"/>
        </w:numPr>
        <w:suppressLineNumbers w:val="0"/>
        <w:pBdr>
          <w:top w:val="nil"/>
          <w:left w:val="nil"/>
          <w:bottom w:val="nil"/>
          <w:right w:val="nil"/>
        </w:pBdr>
        <w:shd w:val="clear" w:color="auto" w:fill="FFFFFF"/>
        <w:spacing w:before="0" w:beforeAutospacing="0" w:after="0" w:afterAutospacing="0" w:line="360" w:lineRule="auto"/>
        <w:ind w:left="0" w:right="0" w:firstLine="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熄灭酒精灯          B.温度计读数       C.滴加液体       D.往试管中装固体药品</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C</w:t>
      </w:r>
    </w:p>
    <w:p>
      <w:pPr>
        <w:pStyle w:val="NormalWeb"/>
        <w:keepNext w:val="0"/>
        <w:keepLines w:val="0"/>
        <w:widowControl/>
        <w:numPr>
          <w:ilvl w:val="0"/>
          <w:numId w:val="4"/>
        </w:numPr>
        <w:suppressLineNumbers w:val="0"/>
        <w:pBdr>
          <w:top w:val="nil"/>
          <w:left w:val="nil"/>
          <w:bottom w:val="nil"/>
          <w:right w:val="nil"/>
        </w:pBdr>
        <w:shd w:val="clear" w:color="auto" w:fill="FFFFFF"/>
        <w:tabs>
          <w:tab w:val="clear" w:pos="312"/>
        </w:tabs>
        <w:spacing w:before="0" w:beforeAutospacing="0" w:after="0" w:afterAutospacing="0" w:line="360" w:lineRule="auto"/>
        <w:ind w:right="0" w:leftChars="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一同学按正确的测量方法用刻度尺测量某物体的长度，得到结果是0.543m，则该刻度尺的最小刻度是(   )</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A.1米                B.1分米           C.1厘米             D.1毫米</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 xml:space="preserve">C </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8.</w:t>
      </w:r>
      <w:r>
        <w:rPr>
          <w:rFonts w:ascii="宋体" w:eastAsia="宋体" w:hAnsi="宋体" w:cs="宋体" w:hint="eastAsia"/>
          <w:b w:val="0"/>
          <w:bCs w:val="0"/>
          <w:sz w:val="21"/>
          <w:szCs w:val="21"/>
          <w:lang w:val="en-US" w:eastAsia="zh-CN"/>
        </w:rPr>
        <w:t>有关实验室仪器的叙述</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正确的是(   )</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A.测量物体长度时，选择最小刻度越小越好</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B.</w:t>
      </w:r>
      <w:r>
        <w:rPr>
          <w:rFonts w:ascii="宋体" w:eastAsia="宋体" w:hAnsi="宋体" w:cs="宋体" w:hint="eastAsia"/>
          <w:b w:val="0"/>
          <w:bCs w:val="0"/>
          <w:sz w:val="21"/>
          <w:szCs w:val="21"/>
          <w:lang w:val="en-US" w:eastAsia="zh-CN"/>
        </w:rPr>
        <w:t>量筒、刻度尺都无零刻度</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C.</w:t>
      </w:r>
      <w:r>
        <w:rPr>
          <w:rFonts w:ascii="宋体" w:eastAsia="宋体" w:hAnsi="宋体" w:cs="宋体" w:hint="eastAsia"/>
          <w:b w:val="0"/>
          <w:bCs w:val="0"/>
          <w:sz w:val="21"/>
          <w:szCs w:val="21"/>
          <w:lang w:val="en-US" w:eastAsia="zh-CN"/>
        </w:rPr>
        <w:t>刻度尺、量筒、量杯、温度计刻度均匀</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rightChars="0"/>
        <w:jc w:val="left"/>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D.用体温计不能测冰水或沸水温度</w:t>
      </w:r>
    </w:p>
    <w:p>
      <w:pPr>
        <w:keepNext w:val="0"/>
        <w:keepLines w:val="0"/>
        <w:widowControl/>
        <w:numPr>
          <w:ilvl w:val="0"/>
          <w:numId w:val="0"/>
        </w:numPr>
        <w:suppressLineNumbers w:val="0"/>
        <w:pBdr>
          <w:top w:val="nil"/>
          <w:left w:val="nil"/>
          <w:bottom w:val="nil"/>
          <w:right w:val="nil"/>
        </w:pBdr>
        <w:shd w:val="clear" w:color="auto" w:fill="FFFFFF"/>
        <w:wordWrap w:val="0"/>
        <w:spacing w:line="360" w:lineRule="auto"/>
        <w:ind w:right="100" w:rightChars="0"/>
        <w:jc w:val="left"/>
        <w:textAlignment w:val="top"/>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keepNext w:val="0"/>
        <w:keepLines w:val="0"/>
        <w:widowControl/>
        <w:suppressLineNumbers w:val="0"/>
        <w:spacing w:line="360" w:lineRule="auto"/>
        <w:jc w:val="left"/>
        <w:rPr>
          <w:rFonts w:ascii="宋体" w:eastAsia="宋体" w:hAnsi="宋体" w:cs="宋体" w:hint="eastAsia"/>
          <w:sz w:val="21"/>
          <w:szCs w:val="21"/>
        </w:rPr>
      </w:pPr>
      <w:r>
        <w:rPr>
          <w:rFonts w:ascii="宋体" w:eastAsia="宋体" w:hAnsi="宋体" w:cs="宋体" w:hint="eastAsia"/>
          <w:b w:val="0"/>
          <w:i w:val="0"/>
          <w:caps w:val="0"/>
          <w:color w:val="333333"/>
          <w:spacing w:val="0"/>
          <w:kern w:val="0"/>
          <w:sz w:val="21"/>
          <w:szCs w:val="21"/>
          <w:shd w:val="clear" w:color="auto" w:fill="FFFFFF"/>
          <w:lang w:val="en-US" w:eastAsia="zh-CN"/>
        </w:rPr>
        <w:drawing>
          <wp:anchor distT="0" distB="0" distL="114300" distR="114300" simplePos="0" relativeHeight="251663360" behindDoc="0" locked="0" layoutInCell="1" allowOverlap="1">
            <wp:simplePos x="0" y="0"/>
            <wp:positionH relativeFrom="column">
              <wp:posOffset>4203700</wp:posOffset>
            </wp:positionH>
            <wp:positionV relativeFrom="paragraph">
              <wp:posOffset>741680</wp:posOffset>
            </wp:positionV>
            <wp:extent cx="771525" cy="723900"/>
            <wp:effectExtent l="0" t="0" r="3175" b="0"/>
            <wp:wrapNone/>
            <wp:docPr id="18"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descr="IMG_256"/>
                    <pic:cNvPicPr>
                      <a:picLocks noChangeAspect="1"/>
                    </pic:cNvPicPr>
                  </pic:nvPicPr>
                  <pic:blipFill>
                    <a:blip xmlns:r="http://schemas.openxmlformats.org/officeDocument/2006/relationships" r:embed="rId14"/>
                    <a:stretch>
                      <a:fillRect/>
                    </a:stretch>
                  </pic:blipFill>
                  <pic:spPr>
                    <a:xfrm>
                      <a:off x="0" y="0"/>
                      <a:ext cx="771525" cy="723900"/>
                    </a:xfrm>
                    <a:prstGeom prst="rect">
                      <a:avLst/>
                    </a:prstGeom>
                    <a:noFill/>
                    <a:ln w="9525">
                      <a:noFill/>
                    </a:ln>
                  </pic:spPr>
                </pic:pic>
              </a:graphicData>
            </a:graphic>
          </wp:anchor>
        </w:drawing>
      </w:r>
      <w:r>
        <w:rPr>
          <w:rFonts w:ascii="宋体" w:eastAsia="宋体" w:hAnsi="宋体" w:cs="宋体" w:hint="eastAsia"/>
          <w:b w:val="0"/>
          <w:bCs w:val="0"/>
          <w:kern w:val="0"/>
          <w:sz w:val="21"/>
          <w:szCs w:val="21"/>
          <w:lang w:val="en-US" w:eastAsia="zh-CN"/>
        </w:rPr>
        <w:t>9.</w:t>
      </w:r>
      <w:r>
        <w:rPr>
          <w:rFonts w:ascii="宋体" w:eastAsia="宋体" w:hAnsi="宋体" w:cs="宋体" w:hint="eastAsia"/>
          <w:b w:val="0"/>
          <w:bCs w:val="0"/>
          <w:kern w:val="0"/>
          <w:sz w:val="21"/>
          <w:szCs w:val="21"/>
          <w:lang w:val="en-US" w:eastAsia="zh-CN"/>
        </w:rPr>
        <w:t>如下图所示，某学生在测一个视野中看到发了一行细胞。此时显微镜头的读数是10×和10×，如果将镜头换成10×和40×， 那么在一个视野中可以看到的细胞数目是（  ） </w:t>
      </w:r>
      <w:r>
        <w:rPr>
          <w:rFonts w:ascii="宋体" w:eastAsia="宋体" w:hAnsi="宋体" w:cs="宋体" w:hint="eastAsia"/>
          <w:b w:val="0"/>
          <w:i w:val="0"/>
          <w:caps w:val="0"/>
          <w:color w:val="333333"/>
          <w:spacing w:val="0"/>
          <w:kern w:val="0"/>
          <w:sz w:val="21"/>
          <w:szCs w:val="21"/>
          <w:shd w:val="clear" w:color="auto" w:fill="FFFFFF"/>
          <w:lang w:val="en-US" w:eastAsia="zh-CN"/>
        </w:rPr>
        <w:br/>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A.1个        B.2个         C.4个         D.32个</w:t>
      </w:r>
    </w:p>
    <w:p>
      <w:pPr>
        <w:keepNext w:val="0"/>
        <w:keepLines w:val="0"/>
        <w:widowControl/>
        <w:numPr>
          <w:ilvl w:val="0"/>
          <w:numId w:val="0"/>
        </w:numPr>
        <w:suppressLineNumbers w:val="0"/>
        <w:pBdr>
          <w:top w:val="nil"/>
          <w:left w:val="nil"/>
          <w:bottom w:val="nil"/>
          <w:right w:val="nil"/>
        </w:pBdr>
        <w:shd w:val="clear" w:color="auto" w:fill="FFFFFF"/>
        <w:wordWrap w:val="0"/>
        <w:spacing w:line="360" w:lineRule="auto"/>
        <w:ind w:right="100" w:rightChars="0"/>
        <w:jc w:val="left"/>
        <w:textAlignment w:val="top"/>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B</w:t>
      </w:r>
    </w:p>
    <w:p>
      <w:pPr>
        <w:keepNext w:val="0"/>
        <w:keepLines w:val="0"/>
        <w:widowControl/>
        <w:numPr>
          <w:ilvl w:val="0"/>
          <w:numId w:val="0"/>
        </w:numPr>
        <w:suppressLineNumbers w:val="0"/>
        <w:pBdr>
          <w:top w:val="nil"/>
          <w:left w:val="nil"/>
          <w:bottom w:val="nil"/>
          <w:right w:val="nil"/>
        </w:pBdr>
        <w:shd w:val="clear" w:color="auto" w:fill="FFFFFF"/>
        <w:wordWrap w:val="0"/>
        <w:spacing w:line="360" w:lineRule="auto"/>
        <w:ind w:right="100" w:rightChars="0"/>
        <w:jc w:val="left"/>
        <w:textAlignment w:val="top"/>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10.</w:t>
      </w:r>
      <w:r>
        <w:rPr>
          <w:rFonts w:ascii="宋体" w:eastAsia="宋体" w:hAnsi="宋体" w:cs="宋体" w:hint="eastAsia"/>
          <w:b w:val="0"/>
          <w:bCs w:val="0"/>
          <w:sz w:val="21"/>
          <w:szCs w:val="21"/>
          <w:lang w:val="en-US" w:eastAsia="zh-CN"/>
        </w:rPr>
        <w:t>蓝莓果实因营养丰富，有“水果皇后”、“美瞳之果”的美称。从生物的结构层次分析，蓝莓的果实属于（   ）</w:t>
      </w:r>
    </w:p>
    <w:p>
      <w:pPr>
        <w:keepNext w:val="0"/>
        <w:keepLines w:val="0"/>
        <w:widowControl/>
        <w:numPr>
          <w:ilvl w:val="0"/>
          <w:numId w:val="0"/>
        </w:numPr>
        <w:suppressLineNumbers w:val="0"/>
        <w:pBdr>
          <w:top w:val="nil"/>
          <w:left w:val="nil"/>
          <w:bottom w:val="nil"/>
          <w:right w:val="nil"/>
        </w:pBdr>
        <w:shd w:val="clear" w:color="auto" w:fill="FFFFFF"/>
        <w:wordWrap w:val="0"/>
        <w:spacing w:line="360" w:lineRule="auto"/>
        <w:ind w:right="100" w:rightChars="0"/>
        <w:jc w:val="left"/>
        <w:textAlignment w:val="top"/>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细胞</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B</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组织</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C</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器官</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D</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系统</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C</w:t>
      </w:r>
    </w:p>
    <w:p>
      <w:pPr>
        <w:pStyle w:val="NormalWeb"/>
        <w:keepNext w:val="0"/>
        <w:keepLines w:val="0"/>
        <w:widowControl/>
        <w:numPr>
          <w:ilvl w:val="0"/>
          <w:numId w:val="5"/>
        </w:numPr>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化石是在地层中保存下来的地质时期生物的遗体或遗迹，有化石的岩石在成因上属于（      ）</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A.岩浆岩    B.沉积岩       C.变质岩     D.不能确定</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B</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12.</w:t>
      </w:r>
      <w:r>
        <w:rPr>
          <w:rFonts w:ascii="宋体" w:eastAsia="宋体" w:hAnsi="宋体" w:cs="宋体" w:hint="eastAsia"/>
          <w:b w:val="0"/>
          <w:bCs w:val="0"/>
          <w:kern w:val="2"/>
          <w:sz w:val="21"/>
          <w:szCs w:val="21"/>
          <w:lang w:val="en-US" w:eastAsia="zh-CN" w:bidi="ar-SA"/>
        </w:rPr>
        <w:t>在分类学上，小麦和玉米是同科不同属，小麦与大豆是同门不同纲。下列说法正确的是（  ）</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A</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小麦和玉米、大豆之间没有共同的特征</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B</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小麦与玉米、大豆之间共同特征一样多</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C</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小麦和玉米之间共同特征少，小麦和大豆之间共同特征多</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D</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小麦和玉米之间共同特征多，小麦和大豆之间共同特征少</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13.</w:t>
      </w:r>
      <w:r>
        <w:rPr>
          <w:rFonts w:ascii="宋体" w:eastAsia="宋体" w:hAnsi="宋体" w:cs="宋体" w:hint="eastAsia"/>
          <w:b w:val="0"/>
          <w:bCs w:val="0"/>
          <w:kern w:val="2"/>
          <w:sz w:val="21"/>
          <w:szCs w:val="21"/>
          <w:lang w:val="en-US" w:eastAsia="zh-CN" w:bidi="ar-SA"/>
        </w:rPr>
        <w:t>中国科学家屠呦呦因在青蒿（一种植物）中发现了抗疟“利器”——青蒿素获得2015年诺贝尔生理学或医学奖，青嵩细胞内指导青嵩素形成的控制中心是（  ）</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kern w:val="2"/>
          <w:sz w:val="21"/>
          <w:szCs w:val="21"/>
          <w:lang w:val="en-US" w:eastAsia="zh-CN" w:bidi="ar-SA"/>
        </w:rPr>
        <w:t>A</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细胞壁</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B</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细胞核</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C</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细胞质</w:t>
      </w:r>
      <w:r>
        <w:rPr>
          <w:rFonts w:ascii="宋体" w:eastAsia="宋体" w:hAnsi="宋体" w:cs="宋体" w:hint="eastAsia"/>
          <w:b w:val="0"/>
          <w:bCs w:val="0"/>
          <w:kern w:val="2"/>
          <w:sz w:val="21"/>
          <w:szCs w:val="21"/>
          <w:lang w:val="en-US" w:eastAsia="zh-CN" w:bidi="ar-SA"/>
        </w:rPr>
        <w:t xml:space="preserve">           </w:t>
      </w:r>
      <w:r>
        <w:rPr>
          <w:rFonts w:ascii="宋体" w:eastAsia="宋体" w:hAnsi="宋体" w:cs="宋体" w:hint="eastAsia"/>
          <w:b w:val="0"/>
          <w:bCs w:val="0"/>
          <w:kern w:val="2"/>
          <w:sz w:val="21"/>
          <w:szCs w:val="21"/>
          <w:lang w:val="en-US" w:eastAsia="zh-CN" w:bidi="ar-SA"/>
        </w:rPr>
        <w:t>D</w:t>
      </w:r>
      <w:r>
        <w:rPr>
          <w:rFonts w:ascii="宋体" w:eastAsia="宋体" w:hAnsi="宋体" w:cs="宋体" w:hint="eastAsia"/>
          <w:b w:val="0"/>
          <w:bCs w:val="0"/>
          <w:kern w:val="2"/>
          <w:sz w:val="21"/>
          <w:szCs w:val="21"/>
          <w:lang w:val="en-US" w:eastAsia="zh-CN" w:bidi="ar-SA"/>
        </w:rPr>
        <w:t>.</w:t>
      </w:r>
      <w:r>
        <w:rPr>
          <w:rFonts w:ascii="宋体" w:eastAsia="宋体" w:hAnsi="宋体" w:cs="宋体" w:hint="eastAsia"/>
          <w:b w:val="0"/>
          <w:bCs w:val="0"/>
          <w:kern w:val="2"/>
          <w:sz w:val="21"/>
          <w:szCs w:val="21"/>
          <w:lang w:val="en-US" w:eastAsia="zh-CN" w:bidi="ar-SA"/>
        </w:rPr>
        <w:t>液泡</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bCs/>
          <w:kern w:val="2"/>
          <w:sz w:val="21"/>
          <w:szCs w:val="21"/>
          <w:lang w:val="en-US" w:eastAsia="zh-CN" w:bidi="ar-SA"/>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B</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14.</w:t>
      </w:r>
      <w:r>
        <w:rPr>
          <w:rFonts w:ascii="宋体" w:eastAsia="宋体" w:hAnsi="宋体" w:cs="宋体" w:hint="eastAsia"/>
          <w:b w:val="0"/>
          <w:bCs w:val="0"/>
          <w:sz w:val="21"/>
          <w:szCs w:val="21"/>
          <w:lang w:val="en-US" w:eastAsia="zh-CN"/>
        </w:rPr>
        <w:t>观察如图，阴影部分表示四种植物的共同特征，这一特征是（  ）</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drawing>
          <wp:inline distT="0" distB="0" distL="114300" distR="114300">
            <wp:extent cx="1057275" cy="1066800"/>
            <wp:effectExtent l="0" t="0" r="9525" b="0"/>
            <wp:docPr id="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6"/>
                    <pic:cNvPicPr>
                      <a:picLocks noChangeAspect="1"/>
                    </pic:cNvPicPr>
                  </pic:nvPicPr>
                  <pic:blipFill>
                    <a:blip xmlns:r="http://schemas.openxmlformats.org/officeDocument/2006/relationships" r:embed="rId15"/>
                    <a:stretch>
                      <a:fillRect/>
                    </a:stretch>
                  </pic:blipFill>
                  <pic:spPr>
                    <a:xfrm>
                      <a:off x="0" y="0"/>
                      <a:ext cx="1057275" cy="1066800"/>
                    </a:xfrm>
                    <a:prstGeom prst="rect">
                      <a:avLst/>
                    </a:prstGeom>
                    <a:noFill/>
                    <a:ln w="9525">
                      <a:noFill/>
                    </a:ln>
                  </pic:spPr>
                </pic:pic>
              </a:graphicData>
            </a:graphic>
          </wp:inline>
        </w:drawing>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都有种子</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B</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都能进行光合作用</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C</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都有根茎叶</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D</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种子外都无果皮包被</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kern w:val="2"/>
          <w:sz w:val="21"/>
          <w:szCs w:val="21"/>
          <w:lang w:val="en-US" w:eastAsia="zh-CN" w:bidi="ar-SA"/>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B</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15.找出下列归类中正确的一组是(    )</w:t>
      </w:r>
      <w:r>
        <w:rPr>
          <w:rFonts w:ascii="宋体" w:eastAsia="宋体" w:hAnsi="宋体" w:cs="宋体" w:hint="eastAsia"/>
          <w:b w:val="0"/>
          <w:bCs w:val="0"/>
          <w:sz w:val="21"/>
          <w:szCs w:val="21"/>
          <w:lang w:val="en-US" w:eastAsia="zh-CN"/>
        </w:rPr>
        <w:br/>
      </w:r>
      <w:r>
        <w:rPr>
          <w:rFonts w:ascii="宋体" w:eastAsia="宋体" w:hAnsi="宋体" w:cs="宋体" w:hint="eastAsia"/>
          <w:b w:val="0"/>
          <w:bCs w:val="0"/>
          <w:sz w:val="21"/>
          <w:szCs w:val="21"/>
          <w:lang w:val="en-US" w:eastAsia="zh-CN"/>
        </w:rPr>
        <w:t>A.鲫鱼、黄鱼、海豚、鲸均属于鱼类                B.青蛙、娃娃鱼、蝾螈属于两栖类</w:t>
      </w:r>
      <w:r>
        <w:rPr>
          <w:rFonts w:ascii="宋体" w:eastAsia="宋体" w:hAnsi="宋体" w:cs="宋体" w:hint="eastAsia"/>
          <w:b w:val="0"/>
          <w:bCs w:val="0"/>
          <w:sz w:val="21"/>
          <w:szCs w:val="21"/>
          <w:lang w:val="en-US" w:eastAsia="zh-CN"/>
        </w:rPr>
        <w:br/>
      </w:r>
      <w:r>
        <w:rPr>
          <w:rFonts w:ascii="宋体" w:eastAsia="宋体" w:hAnsi="宋体" w:cs="宋体" w:hint="eastAsia"/>
          <w:b w:val="0"/>
          <w:bCs w:val="0"/>
          <w:sz w:val="21"/>
          <w:szCs w:val="21"/>
          <w:lang w:val="en-US" w:eastAsia="zh-CN"/>
        </w:rPr>
        <w:t>C.鹦鹉、孔雀、蝙蝠均属于鸟                      D.蛇、蚯蚓、扬子鳄属于爬行类</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B</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16.</w:t>
      </w:r>
      <w:r>
        <w:rPr>
          <w:rFonts w:ascii="宋体" w:eastAsia="宋体" w:hAnsi="宋体" w:cs="宋体" w:hint="eastAsia"/>
          <w:b w:val="0"/>
          <w:bCs w:val="0"/>
          <w:sz w:val="21"/>
          <w:szCs w:val="21"/>
          <w:lang w:val="en-US" w:eastAsia="zh-CN"/>
        </w:rPr>
        <w:t>“五月枇杷黄”每年5月，我市各地的早熟枇杷陆续采摘上市，仔细观察下图中的枇杷结构，你认为枇杷属于（  ）。</w:t>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drawing>
          <wp:inline distT="0" distB="0" distL="114300" distR="114300">
            <wp:extent cx="1104900" cy="1047750"/>
            <wp:effectExtent l="0" t="0" r="0" b="6350"/>
            <wp:docPr id="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56"/>
                    <pic:cNvPicPr>
                      <a:picLocks noChangeAspect="1"/>
                    </pic:cNvPicPr>
                  </pic:nvPicPr>
                  <pic:blipFill>
                    <a:blip xmlns:r="http://schemas.openxmlformats.org/officeDocument/2006/relationships" r:embed="rId16"/>
                    <a:stretch>
                      <a:fillRect/>
                    </a:stretch>
                  </pic:blipFill>
                  <pic:spPr>
                    <a:xfrm>
                      <a:off x="0" y="0"/>
                      <a:ext cx="1104900" cy="1047750"/>
                    </a:xfrm>
                    <a:prstGeom prst="rect">
                      <a:avLst/>
                    </a:prstGeom>
                    <a:noFill/>
                    <a:ln w="9525">
                      <a:noFill/>
                    </a:ln>
                  </pic:spPr>
                </pic:pic>
              </a:graphicData>
            </a:graphic>
          </wp:inline>
        </w:drawing>
      </w: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360" w:lineRule="auto"/>
        <w:ind w:right="0" w:leftChars="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A</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苔藓植物</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B</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蕨类植物</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C</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裸子植物</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lang w:val="en-US" w:eastAsia="zh-CN"/>
        </w:rPr>
        <w:t>D</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被子植物</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keepNext w:val="0"/>
        <w:keepLines w:val="0"/>
        <w:widowControl/>
        <w:suppressLineNumbers w:val="0"/>
        <w:spacing w:line="360" w:lineRule="auto"/>
        <w:jc w:val="left"/>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17.</w:t>
      </w:r>
      <w:r>
        <w:rPr>
          <w:rFonts w:ascii="宋体" w:eastAsia="宋体" w:hAnsi="宋体" w:cs="宋体" w:hint="eastAsia"/>
          <w:b w:val="0"/>
          <w:bCs w:val="0"/>
          <w:kern w:val="0"/>
          <w:sz w:val="21"/>
          <w:szCs w:val="21"/>
          <w:lang w:val="en-US" w:eastAsia="zh-CN"/>
        </w:rPr>
        <w:t>海马是一种鱼</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请判断下列选项中</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不是它的特征的是(    )</w:t>
      </w:r>
    </w:p>
    <w:p>
      <w:pPr>
        <w:keepNext w:val="0"/>
        <w:keepLines w:val="0"/>
        <w:widowControl/>
        <w:numPr>
          <w:ilvl w:val="0"/>
          <w:numId w:val="0"/>
        </w:numPr>
        <w:suppressLineNumbers w:val="0"/>
        <w:wordWrap w:val="0"/>
        <w:spacing w:before="0" w:beforeAutospacing="0" w:after="0" w:afterAutospacing="0" w:line="360" w:lineRule="auto"/>
        <w:ind w:left="0" w:leftChars="0"/>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A.</w:t>
      </w:r>
      <w:r>
        <w:rPr>
          <w:rFonts w:ascii="宋体" w:eastAsia="宋体" w:hAnsi="宋体" w:cs="宋体" w:hint="eastAsia"/>
          <w:b w:val="0"/>
          <w:bCs w:val="0"/>
          <w:kern w:val="0"/>
          <w:sz w:val="21"/>
          <w:szCs w:val="21"/>
          <w:lang w:val="en-US" w:eastAsia="zh-CN"/>
        </w:rPr>
        <w:t>用鳃呼吸</w:t>
      </w:r>
      <w:r>
        <w:rPr>
          <w:rFonts w:ascii="宋体" w:eastAsia="宋体" w:hAnsi="宋体" w:cs="宋体" w:hint="eastAsia"/>
          <w:b w:val="0"/>
          <w:bCs w:val="0"/>
          <w:kern w:val="0"/>
          <w:sz w:val="21"/>
          <w:szCs w:val="21"/>
          <w:lang w:val="en-US" w:eastAsia="zh-CN"/>
        </w:rPr>
        <w:t xml:space="preserve">      B.</w:t>
      </w:r>
      <w:r>
        <w:rPr>
          <w:rFonts w:ascii="宋体" w:eastAsia="宋体" w:hAnsi="宋体" w:cs="宋体" w:hint="eastAsia"/>
          <w:b w:val="0"/>
          <w:bCs w:val="0"/>
          <w:kern w:val="0"/>
          <w:sz w:val="21"/>
          <w:szCs w:val="21"/>
          <w:lang w:val="en-US" w:eastAsia="zh-CN"/>
        </w:rPr>
        <w:t>用鳍游泳</w:t>
      </w:r>
      <w:r>
        <w:rPr>
          <w:rFonts w:ascii="宋体" w:eastAsia="宋体" w:hAnsi="宋体" w:cs="宋体" w:hint="eastAsia"/>
          <w:b w:val="0"/>
          <w:bCs w:val="0"/>
          <w:kern w:val="0"/>
          <w:sz w:val="21"/>
          <w:szCs w:val="21"/>
          <w:lang w:val="en-US" w:eastAsia="zh-CN"/>
        </w:rPr>
        <w:t xml:space="preserve">      C.</w:t>
      </w:r>
      <w:r>
        <w:rPr>
          <w:rFonts w:ascii="宋体" w:eastAsia="宋体" w:hAnsi="宋体" w:cs="宋体" w:hint="eastAsia"/>
          <w:b w:val="0"/>
          <w:bCs w:val="0"/>
          <w:kern w:val="0"/>
          <w:sz w:val="21"/>
          <w:szCs w:val="21"/>
          <w:lang w:val="en-US" w:eastAsia="zh-CN"/>
        </w:rPr>
        <w:t>生殖方式为卵生</w:t>
      </w:r>
      <w:r>
        <w:rPr>
          <w:rFonts w:ascii="宋体" w:eastAsia="宋体" w:hAnsi="宋体" w:cs="宋体" w:hint="eastAsia"/>
          <w:b w:val="0"/>
          <w:bCs w:val="0"/>
          <w:kern w:val="0"/>
          <w:sz w:val="21"/>
          <w:szCs w:val="21"/>
          <w:lang w:val="en-US" w:eastAsia="zh-CN"/>
        </w:rPr>
        <w:t xml:space="preserve">      D.</w:t>
      </w:r>
      <w:r>
        <w:rPr>
          <w:rFonts w:ascii="宋体" w:eastAsia="宋体" w:hAnsi="宋体" w:cs="宋体" w:hint="eastAsia"/>
          <w:b w:val="0"/>
          <w:bCs w:val="0"/>
          <w:kern w:val="0"/>
          <w:sz w:val="21"/>
          <w:szCs w:val="21"/>
          <w:lang w:val="en-US" w:eastAsia="zh-CN"/>
        </w:rPr>
        <w:t>体温恒定</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kern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18.</w:t>
      </w:r>
      <w:r>
        <w:rPr>
          <w:rFonts w:ascii="宋体" w:eastAsia="宋体" w:hAnsi="宋体" w:cs="宋体" w:hint="eastAsia"/>
          <w:b w:val="0"/>
          <w:bCs w:val="0"/>
          <w:kern w:val="0"/>
          <w:sz w:val="21"/>
          <w:szCs w:val="21"/>
          <w:lang w:val="en-US" w:eastAsia="zh-CN"/>
        </w:rPr>
        <w:t>美国及挪威的三位科学家因发现了“大脑中的</w:t>
      </w:r>
      <w:r>
        <w:rPr>
          <w:rFonts w:ascii="宋体" w:eastAsia="宋体" w:hAnsi="宋体" w:cs="宋体" w:hint="eastAsia"/>
          <w:b w:val="0"/>
          <w:bCs w:val="0"/>
          <w:kern w:val="0"/>
          <w:sz w:val="21"/>
          <w:szCs w:val="21"/>
          <w:lang w:val="en-US" w:eastAsia="zh-CN"/>
        </w:rPr>
        <w:t>GPS</w:t>
      </w:r>
      <w:r>
        <w:rPr>
          <w:rFonts w:ascii="宋体" w:eastAsia="宋体" w:hAnsi="宋体" w:cs="宋体" w:hint="eastAsia"/>
          <w:b w:val="0"/>
          <w:bCs w:val="0"/>
          <w:kern w:val="0"/>
          <w:sz w:val="21"/>
          <w:szCs w:val="21"/>
          <w:lang w:val="en-US" w:eastAsia="zh-CN"/>
        </w:rPr>
        <w:t>”—组成大脑定位系统的细胞，而获得2014年诺贝尔生理学或医学奖，这些具有特殊功能的细胞被称为网格细胞，它们构成人体四大基本组织中的（  ）</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A</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神经组织</w:t>
      </w:r>
      <w:r>
        <w:rPr>
          <w:rFonts w:ascii="宋体" w:eastAsia="宋体" w:hAnsi="宋体" w:cs="宋体" w:hint="eastAsia"/>
          <w:b w:val="0"/>
          <w:bCs w:val="0"/>
          <w:kern w:val="0"/>
          <w:sz w:val="21"/>
          <w:szCs w:val="21"/>
          <w:lang w:val="en-US" w:eastAsia="zh-CN"/>
        </w:rPr>
        <w:t xml:space="preserve">          </w:t>
      </w:r>
      <w:r>
        <w:rPr>
          <w:rFonts w:ascii="宋体" w:eastAsia="宋体" w:hAnsi="宋体" w:cs="宋体" w:hint="eastAsia"/>
          <w:b w:val="0"/>
          <w:bCs w:val="0"/>
          <w:kern w:val="0"/>
          <w:sz w:val="21"/>
          <w:szCs w:val="21"/>
          <w:lang w:val="en-US" w:eastAsia="zh-CN"/>
        </w:rPr>
        <w:t>B</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上皮组织</w:t>
      </w:r>
      <w:r>
        <w:rPr>
          <w:rFonts w:ascii="宋体" w:eastAsia="宋体" w:hAnsi="宋体" w:cs="宋体" w:hint="eastAsia"/>
          <w:b w:val="0"/>
          <w:bCs w:val="0"/>
          <w:kern w:val="0"/>
          <w:sz w:val="21"/>
          <w:szCs w:val="21"/>
          <w:lang w:val="en-US" w:eastAsia="zh-CN"/>
        </w:rPr>
        <w:t xml:space="preserve">          </w:t>
      </w:r>
      <w:r>
        <w:rPr>
          <w:rFonts w:ascii="宋体" w:eastAsia="宋体" w:hAnsi="宋体" w:cs="宋体" w:hint="eastAsia"/>
          <w:b w:val="0"/>
          <w:bCs w:val="0"/>
          <w:kern w:val="0"/>
          <w:sz w:val="21"/>
          <w:szCs w:val="21"/>
          <w:lang w:val="en-US" w:eastAsia="zh-CN"/>
        </w:rPr>
        <w:t>C</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肌肉组织</w:t>
      </w:r>
      <w:r>
        <w:rPr>
          <w:rFonts w:ascii="宋体" w:eastAsia="宋体" w:hAnsi="宋体" w:cs="宋体" w:hint="eastAsia"/>
          <w:b w:val="0"/>
          <w:bCs w:val="0"/>
          <w:kern w:val="0"/>
          <w:sz w:val="21"/>
          <w:szCs w:val="21"/>
          <w:lang w:val="en-US" w:eastAsia="zh-CN"/>
        </w:rPr>
        <w:t xml:space="preserve">          </w:t>
      </w:r>
      <w:r>
        <w:rPr>
          <w:rFonts w:ascii="宋体" w:eastAsia="宋体" w:hAnsi="宋体" w:cs="宋体" w:hint="eastAsia"/>
          <w:b w:val="0"/>
          <w:bCs w:val="0"/>
          <w:kern w:val="0"/>
          <w:sz w:val="21"/>
          <w:szCs w:val="21"/>
          <w:lang w:val="en-US" w:eastAsia="zh-CN"/>
        </w:rPr>
        <w:t>D</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结缔组织</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kern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A</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19.</w:t>
      </w:r>
      <w:r>
        <w:rPr>
          <w:rFonts w:ascii="宋体" w:eastAsia="宋体" w:hAnsi="宋体" w:cs="宋体" w:hint="eastAsia"/>
          <w:b w:val="0"/>
          <w:bCs w:val="0"/>
          <w:kern w:val="0"/>
          <w:sz w:val="21"/>
          <w:szCs w:val="21"/>
          <w:lang w:val="en-US" w:eastAsia="zh-CN"/>
        </w:rPr>
        <w:t>在面对某个具体物体时可以轻易判断它是生物还是非生物。但生物具有多样性，因此要给生物下定义却很困难。下面是一些同学对生物的认识，正确的是（  ）</w:t>
      </w:r>
    </w:p>
    <w:p>
      <w:pPr>
        <w:pStyle w:val="NormalWeb"/>
        <w:keepNext w:val="0"/>
        <w:keepLines w:val="0"/>
        <w:widowControl/>
        <w:suppressLineNumbers w:val="0"/>
        <w:pBdr>
          <w:top w:val="nil"/>
          <w:left w:val="nil"/>
          <w:bottom w:val="nil"/>
          <w:right w:val="nil"/>
        </w:pBdr>
        <w:shd w:val="clear" w:color="auto" w:fill="FFFFFF"/>
        <w:wordWrap w:val="0"/>
        <w:spacing w:before="0" w:beforeAutospacing="0" w:after="0" w:afterAutospacing="0" w:line="360" w:lineRule="auto"/>
        <w:ind w:left="0" w:right="0" w:firstLine="0"/>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A</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都由细胞构成</w:t>
      </w:r>
      <w:r>
        <w:rPr>
          <w:rFonts w:ascii="宋体" w:eastAsia="宋体" w:hAnsi="宋体" w:cs="宋体" w:hint="eastAsia"/>
          <w:b w:val="0"/>
          <w:bCs w:val="0"/>
          <w:kern w:val="0"/>
          <w:sz w:val="21"/>
          <w:szCs w:val="21"/>
          <w:lang w:val="en-US" w:eastAsia="zh-CN"/>
        </w:rPr>
        <w:t xml:space="preserve">    </w:t>
      </w:r>
      <w:r>
        <w:rPr>
          <w:rFonts w:ascii="宋体" w:eastAsia="宋体" w:hAnsi="宋体" w:cs="宋体" w:hint="eastAsia"/>
          <w:b w:val="0"/>
          <w:bCs w:val="0"/>
          <w:kern w:val="0"/>
          <w:sz w:val="21"/>
          <w:szCs w:val="21"/>
          <w:lang w:val="en-US" w:eastAsia="zh-CN"/>
        </w:rPr>
        <w:t>B</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都能自由运动</w:t>
      </w:r>
      <w:r>
        <w:rPr>
          <w:rFonts w:ascii="宋体" w:eastAsia="宋体" w:hAnsi="宋体" w:cs="宋体" w:hint="eastAsia"/>
          <w:b w:val="0"/>
          <w:bCs w:val="0"/>
          <w:kern w:val="0"/>
          <w:sz w:val="21"/>
          <w:szCs w:val="21"/>
          <w:lang w:val="en-US" w:eastAsia="zh-CN"/>
        </w:rPr>
        <w:t xml:space="preserve">    </w:t>
      </w:r>
      <w:r>
        <w:rPr>
          <w:rFonts w:ascii="宋体" w:eastAsia="宋体" w:hAnsi="宋体" w:cs="宋体" w:hint="eastAsia"/>
          <w:b w:val="0"/>
          <w:bCs w:val="0"/>
          <w:kern w:val="0"/>
          <w:sz w:val="21"/>
          <w:szCs w:val="21"/>
          <w:lang w:val="en-US" w:eastAsia="zh-CN"/>
        </w:rPr>
        <w:t>C</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都能进行光合作用</w:t>
      </w:r>
      <w:r>
        <w:rPr>
          <w:rFonts w:ascii="宋体" w:eastAsia="宋体" w:hAnsi="宋体" w:cs="宋体" w:hint="eastAsia"/>
          <w:b w:val="0"/>
          <w:bCs w:val="0"/>
          <w:kern w:val="0"/>
          <w:sz w:val="21"/>
          <w:szCs w:val="21"/>
          <w:lang w:val="en-US" w:eastAsia="zh-CN"/>
        </w:rPr>
        <w:t xml:space="preserve">    </w:t>
      </w:r>
      <w:r>
        <w:rPr>
          <w:rFonts w:ascii="宋体" w:eastAsia="宋体" w:hAnsi="宋体" w:cs="宋体" w:hint="eastAsia"/>
          <w:b w:val="0"/>
          <w:bCs w:val="0"/>
          <w:kern w:val="0"/>
          <w:sz w:val="21"/>
          <w:szCs w:val="21"/>
          <w:lang w:val="en-US" w:eastAsia="zh-CN"/>
        </w:rPr>
        <w:t>D</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t>都能繁衍后代</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【答案】</w:t>
      </w:r>
      <w:r>
        <w:rPr>
          <w:rFonts w:ascii="宋体" w:eastAsia="宋体" w:hAnsi="宋体" w:cs="宋体" w:hint="eastAsia"/>
          <w:b w:val="0"/>
          <w:bCs w:val="0"/>
          <w:sz w:val="21"/>
          <w:szCs w:val="21"/>
          <w:lang w:val="en-US" w:eastAsia="zh-CN"/>
        </w:rPr>
        <w:t>D</w:t>
      </w:r>
    </w:p>
    <w:p>
      <w:pPr>
        <w:numPr>
          <w:ilvl w:val="0"/>
          <w:numId w:val="6"/>
        </w:numPr>
        <w:rPr>
          <w:rFonts w:ascii="宋体" w:eastAsia="宋体" w:hAnsi="宋体" w:cs="宋体" w:hint="eastAsia"/>
          <w:color w:val="auto"/>
          <w:sz w:val="21"/>
          <w:szCs w:val="21"/>
          <w:lang w:val="en-US" w:eastAsia="zh-CN"/>
        </w:rPr>
      </w:pPr>
      <w:r>
        <w:rPr>
          <w:rFonts w:ascii="宋体" w:eastAsia="宋体" w:hAnsi="宋体" w:cs="宋体" w:hint="eastAsia"/>
          <w:color w:val="auto"/>
          <w:sz w:val="21"/>
          <w:szCs w:val="21"/>
          <w:lang w:val="en-US" w:eastAsia="zh-CN"/>
        </w:rPr>
        <w:t>都由细胞构成    B、都能自由运动   C、都能进行光合作用  D、都能繁衍后代</w:t>
      </w:r>
    </w:p>
    <w:p>
      <w:pPr>
        <w:numPr>
          <w:ilvl w:val="0"/>
          <w:numId w:val="7"/>
        </w:numPr>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rPr>
        <w:t>下列关于生物多样性面临威胁的原因叙述中，哪一项不正确？（　　）</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A. 毁林开垦，水土流失、环境恶化等原因造成森林面积锐减</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B. 火山爆发、地震濒发、瘟疫流行等自然灾害是造成我国生物多样性锐减的重要原因</w:t>
      </w:r>
    </w:p>
    <w:p>
      <w:pPr>
        <w:numPr>
          <w:ilvl w:val="0"/>
          <w:numId w:val="0"/>
        </w:numPr>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lang w:val="en-US" w:eastAsia="zh-CN"/>
        </w:rPr>
        <w:t>C.</w:t>
      </w:r>
      <w:r>
        <w:rPr>
          <w:rFonts w:ascii="宋体" w:eastAsia="宋体" w:hAnsi="宋体" w:cs="宋体" w:hint="eastAsia"/>
          <w:b w:val="0"/>
          <w:i w:val="0"/>
          <w:caps w:val="0"/>
          <w:color w:val="auto"/>
          <w:spacing w:val="0"/>
          <w:sz w:val="21"/>
          <w:szCs w:val="21"/>
          <w:shd w:val="clear" w:color="auto" w:fill="FFFFFF"/>
        </w:rPr>
        <w:t>人类对动植物资源的滥捕、乱伐及不合理的开发利用，造成大量物种濒临灭绝</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lang w:val="en-US" w:eastAsia="zh-CN"/>
        </w:rPr>
        <w:t>D.</w:t>
      </w:r>
      <w:r>
        <w:rPr>
          <w:rFonts w:ascii="宋体" w:eastAsia="宋体" w:hAnsi="宋体" w:cs="宋体" w:hint="eastAsia"/>
          <w:b w:val="0"/>
          <w:i w:val="0"/>
          <w:caps w:val="0"/>
          <w:color w:val="auto"/>
          <w:spacing w:val="0"/>
          <w:sz w:val="21"/>
          <w:szCs w:val="21"/>
          <w:shd w:val="clear" w:color="auto" w:fill="FFFFFF"/>
        </w:rPr>
        <w:t>人类活动缺乏环保意识，造成生物生存环境的严重破坏造成的</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bCs/>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u w:val="none"/>
          <w:shd w:val="clear" w:color="auto" w:fill="FFFFFF"/>
          <w:lang w:val="en-US" w:eastAsia="zh-CN"/>
        </w:rPr>
        <w:t>【答案】B</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bCs/>
          <w:i w:val="0"/>
          <w:caps w:val="0"/>
          <w:color w:val="auto"/>
          <w:spacing w:val="0"/>
          <w:sz w:val="21"/>
          <w:szCs w:val="21"/>
          <w:shd w:val="clear" w:color="auto" w:fill="FFFFFF"/>
          <w:lang w:val="en-US" w:eastAsia="zh-CN"/>
        </w:rPr>
        <w:t>二、填空题（每空1分共30分）</w:t>
      </w:r>
    </w:p>
    <w:p>
      <w:pPr>
        <w:numPr>
          <w:ilvl w:val="0"/>
          <w:numId w:val="0"/>
        </w:numPr>
        <w:rPr>
          <w:rFonts w:ascii="宋体" w:eastAsia="宋体" w:hAnsi="宋体" w:cs="宋体" w:hint="eastAsia"/>
          <w:b w:val="0"/>
          <w:i w:val="0"/>
          <w:caps w:val="0"/>
          <w:color w:val="auto"/>
          <w:spacing w:val="0"/>
          <w:sz w:val="21"/>
          <w:szCs w:val="21"/>
        </w:rPr>
      </w:pPr>
      <w:r>
        <w:rPr>
          <w:rFonts w:ascii="宋体" w:eastAsia="宋体" w:hAnsi="宋体" w:cs="宋体" w:hint="eastAsia"/>
          <w:b w:val="0"/>
          <w:i w:val="0"/>
          <w:caps w:val="0"/>
          <w:color w:val="auto"/>
          <w:spacing w:val="0"/>
          <w:sz w:val="21"/>
          <w:szCs w:val="21"/>
          <w:shd w:val="clear" w:color="auto" w:fill="FFFFFF"/>
          <w:lang w:val="en-US" w:eastAsia="zh-CN"/>
        </w:rPr>
        <w:t>21.</w:t>
      </w:r>
      <w:r>
        <w:rPr>
          <w:rFonts w:ascii="宋体" w:eastAsia="宋体" w:hAnsi="宋体" w:cs="宋体" w:hint="eastAsia"/>
          <w:b w:val="0"/>
          <w:i w:val="0"/>
          <w:caps w:val="0"/>
          <w:color w:val="auto"/>
          <w:spacing w:val="0"/>
          <w:sz w:val="21"/>
          <w:szCs w:val="21"/>
          <w:shd w:val="clear" w:color="auto" w:fill="FFFFFF"/>
        </w:rPr>
        <w:t>科学研究过程中经常要进行各种测量。请根据图示填空。</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rPr>
      </w:pPr>
      <w:r>
        <w:rPr>
          <w:rFonts w:ascii="宋体" w:eastAsia="宋体" w:hAnsi="宋体" w:cs="宋体" w:hint="eastAsia"/>
          <w:b w:val="0"/>
          <w:i w:val="0"/>
          <w:caps w:val="0"/>
          <w:color w:val="auto"/>
          <w:spacing w:val="0"/>
          <w:sz w:val="21"/>
          <w:szCs w:val="21"/>
          <w:shd w:val="clear" w:color="auto" w:fill="FFFFFF"/>
        </w:rPr>
        <w:drawing>
          <wp:inline distT="0" distB="0" distL="114300" distR="114300">
            <wp:extent cx="3786505" cy="1174115"/>
            <wp:effectExtent l="0" t="0" r="4445" b="698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xmlns:r="http://schemas.openxmlformats.org/officeDocument/2006/relationships" r:embed="rId17"/>
                    <a:srcRect r="28113" b="2170"/>
                    <a:stretch>
                      <a:fillRect/>
                    </a:stretch>
                  </pic:blipFill>
                  <pic:spPr>
                    <a:xfrm>
                      <a:off x="0" y="0"/>
                      <a:ext cx="3786505" cy="1174115"/>
                    </a:xfrm>
                    <a:prstGeom prst="rect">
                      <a:avLst/>
                    </a:prstGeom>
                    <a:noFill/>
                    <a:ln w="9525">
                      <a:noFill/>
                    </a:ln>
                  </pic:spPr>
                </pic:pic>
              </a:graphicData>
            </a:graphic>
          </wp:inline>
        </w:drawing>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rPr>
      </w:pPr>
      <w:r>
        <w:rPr>
          <w:rFonts w:ascii="宋体" w:eastAsia="宋体" w:hAnsi="宋体" w:cs="宋体" w:hint="eastAsia"/>
          <w:b w:val="0"/>
          <w:i w:val="0"/>
          <w:caps w:val="0"/>
          <w:color w:val="auto"/>
          <w:spacing w:val="0"/>
          <w:sz w:val="21"/>
          <w:szCs w:val="21"/>
          <w:shd w:val="clear" w:color="auto" w:fill="FFFFFF"/>
        </w:rPr>
        <w:t>(1)图甲中，刻度尺的最小刻度值是</w:t>
      </w:r>
      <w:r>
        <w:rPr>
          <w:rFonts w:ascii="宋体" w:eastAsia="宋体" w:hAnsi="宋体" w:cs="宋体" w:hint="eastAsia"/>
          <w:b w:val="0"/>
          <w:i w:val="0"/>
          <w:caps w:val="0"/>
          <w:color w:val="auto"/>
          <w:spacing w:val="0"/>
          <w:sz w:val="21"/>
          <w:szCs w:val="21"/>
          <w:u w:val="single"/>
          <w:shd w:val="clear" w:color="auto" w:fill="FFFFFF"/>
          <w:lang w:val="en-US" w:eastAsia="zh-CN"/>
        </w:rPr>
        <w:t xml:space="preserve">          </w:t>
      </w:r>
      <w:r>
        <w:rPr>
          <w:rFonts w:ascii="宋体" w:eastAsia="宋体" w:hAnsi="宋体" w:cs="宋体" w:hint="eastAsia"/>
          <w:b w:val="0"/>
          <w:i w:val="0"/>
          <w:caps w:val="0"/>
          <w:color w:val="auto"/>
          <w:spacing w:val="0"/>
          <w:sz w:val="21"/>
          <w:szCs w:val="21"/>
          <w:shd w:val="clear" w:color="auto" w:fill="FFFFFF"/>
          <w:lang w:val="en-US" w:eastAsia="zh-CN"/>
        </w:rPr>
        <w:t xml:space="preserve"> </w:t>
      </w:r>
      <w:r>
        <w:rPr>
          <w:rFonts w:ascii="宋体" w:eastAsia="宋体" w:hAnsi="宋体" w:cs="宋体" w:hint="eastAsia"/>
          <w:b w:val="0"/>
          <w:i w:val="0"/>
          <w:caps w:val="0"/>
          <w:color w:val="auto"/>
          <w:spacing w:val="0"/>
          <w:sz w:val="21"/>
          <w:szCs w:val="21"/>
          <w:shd w:val="clear" w:color="auto" w:fill="FFFFFF"/>
        </w:rPr>
        <w:t>，物体的长度是</w:t>
      </w:r>
      <w:r>
        <w:rPr>
          <w:rFonts w:ascii="宋体" w:eastAsia="宋体" w:hAnsi="宋体" w:cs="宋体" w:hint="eastAsia"/>
          <w:b w:val="0"/>
          <w:i w:val="0"/>
          <w:caps w:val="0"/>
          <w:color w:val="auto"/>
          <w:spacing w:val="0"/>
          <w:sz w:val="21"/>
          <w:szCs w:val="21"/>
          <w:u w:val="single"/>
          <w:shd w:val="clear" w:color="auto" w:fill="FFFFFF"/>
          <w:lang w:val="en-US" w:eastAsia="zh-CN"/>
        </w:rPr>
        <w:t xml:space="preserve">           </w:t>
      </w:r>
      <w:r>
        <w:rPr>
          <w:rFonts w:ascii="宋体" w:eastAsia="宋体" w:hAnsi="宋体" w:cs="宋体" w:hint="eastAsia"/>
          <w:i/>
          <w:caps w:val="0"/>
          <w:color w:val="auto"/>
          <w:spacing w:val="0"/>
          <w:sz w:val="21"/>
          <w:szCs w:val="21"/>
          <w:u w:val="none"/>
          <w:shd w:val="clear" w:color="auto" w:fill="FFFFFF"/>
        </w:rPr>
        <w:t>cm</w:t>
      </w:r>
      <w:r>
        <w:rPr>
          <w:rFonts w:ascii="宋体" w:eastAsia="宋体" w:hAnsi="宋体" w:cs="宋体" w:hint="eastAsia"/>
          <w:i w:val="0"/>
          <w:caps w:val="0"/>
          <w:color w:val="auto"/>
          <w:spacing w:val="0"/>
          <w:sz w:val="21"/>
          <w:szCs w:val="21"/>
          <w:u w:val="none"/>
          <w:shd w:val="clear" w:color="auto" w:fill="FFFFFF"/>
        </w:rPr>
        <w:t>.</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shd w:val="clear" w:color="auto" w:fill="FFFFFF"/>
        </w:rPr>
        <w:t>(2)图乙是常用的体温计，</w:t>
      </w:r>
      <w:r>
        <w:rPr>
          <w:rFonts w:ascii="宋体" w:eastAsia="宋体" w:hAnsi="宋体" w:cs="宋体" w:hint="eastAsia"/>
          <w:b w:val="0"/>
          <w:i w:val="0"/>
          <w:caps w:val="0"/>
          <w:color w:val="auto"/>
          <w:spacing w:val="0"/>
          <w:sz w:val="21"/>
          <w:szCs w:val="21"/>
          <w:shd w:val="clear" w:color="auto" w:fill="FFFFFF"/>
          <w:lang w:val="en-US" w:eastAsia="zh-CN"/>
        </w:rPr>
        <w:t>它的最小刻度是</w:t>
      </w:r>
      <w:r>
        <w:rPr>
          <w:rFonts w:ascii="宋体" w:eastAsia="宋体" w:hAnsi="宋体" w:cs="宋体" w:hint="eastAsia"/>
          <w:b w:val="0"/>
          <w:i w:val="0"/>
          <w:caps w:val="0"/>
          <w:color w:val="auto"/>
          <w:spacing w:val="0"/>
          <w:sz w:val="21"/>
          <w:szCs w:val="21"/>
          <w:u w:val="single"/>
          <w:shd w:val="clear" w:color="auto" w:fill="FFFFFF"/>
          <w:lang w:val="en-US" w:eastAsia="zh-CN"/>
        </w:rPr>
        <w:t xml:space="preserve">           </w:t>
      </w:r>
      <w:r>
        <w:rPr>
          <w:rFonts w:ascii="宋体" w:eastAsia="宋体" w:hAnsi="宋体" w:cs="宋体" w:hint="eastAsia"/>
          <w:b w:val="0"/>
          <w:i w:val="0"/>
          <w:caps w:val="0"/>
          <w:color w:val="auto"/>
          <w:spacing w:val="0"/>
          <w:sz w:val="21"/>
          <w:szCs w:val="21"/>
          <w:shd w:val="clear" w:color="auto" w:fill="FFFFFF"/>
          <w:lang w:val="en-US" w:eastAsia="zh-CN"/>
        </w:rPr>
        <w:t xml:space="preserve"> </w:t>
      </w:r>
      <w:r>
        <w:rPr>
          <w:rFonts w:ascii="宋体" w:eastAsia="宋体" w:hAnsi="宋体" w:cs="宋体" w:hint="eastAsia"/>
          <w:b w:val="0"/>
          <w:i w:val="0"/>
          <w:caps w:val="0"/>
          <w:color w:val="auto"/>
          <w:spacing w:val="0"/>
          <w:sz w:val="21"/>
          <w:szCs w:val="21"/>
          <w:shd w:val="clear" w:color="auto" w:fill="FFFFFF"/>
        </w:rPr>
        <w:t>℃</w:t>
      </w:r>
      <w:r>
        <w:rPr>
          <w:rFonts w:ascii="宋体" w:eastAsia="宋体" w:hAnsi="宋体" w:cs="宋体" w:hint="eastAsia"/>
          <w:b w:val="0"/>
          <w:i w:val="0"/>
          <w:caps w:val="0"/>
          <w:color w:val="auto"/>
          <w:spacing w:val="0"/>
          <w:sz w:val="21"/>
          <w:szCs w:val="21"/>
          <w:shd w:val="clear" w:color="auto" w:fill="FFFFFF"/>
          <w:lang w:eastAsia="zh-CN"/>
        </w:rPr>
        <w:t>，</w:t>
      </w:r>
      <w:r>
        <w:rPr>
          <w:rFonts w:ascii="宋体" w:eastAsia="宋体" w:hAnsi="宋体" w:cs="宋体" w:hint="eastAsia"/>
          <w:b w:val="0"/>
          <w:i w:val="0"/>
          <w:caps w:val="0"/>
          <w:color w:val="auto"/>
          <w:spacing w:val="0"/>
          <w:sz w:val="21"/>
          <w:szCs w:val="21"/>
          <w:shd w:val="clear" w:color="auto" w:fill="FFFFFF"/>
          <w:lang w:val="en-US" w:eastAsia="zh-CN"/>
        </w:rPr>
        <w:t>此时指示的温度事是</w:t>
      </w:r>
      <w:r>
        <w:rPr>
          <w:rFonts w:ascii="宋体" w:eastAsia="宋体" w:hAnsi="宋体" w:cs="宋体" w:hint="eastAsia"/>
          <w:b w:val="0"/>
          <w:i w:val="0"/>
          <w:caps w:val="0"/>
          <w:color w:val="auto"/>
          <w:spacing w:val="0"/>
          <w:sz w:val="21"/>
          <w:szCs w:val="21"/>
          <w:u w:val="single"/>
          <w:shd w:val="clear" w:color="auto" w:fill="FFFFFF"/>
          <w:lang w:val="en-US" w:eastAsia="zh-CN"/>
        </w:rPr>
        <w:t xml:space="preserve">           </w:t>
      </w:r>
      <w:r>
        <w:rPr>
          <w:rFonts w:ascii="宋体" w:eastAsia="宋体" w:hAnsi="宋体" w:cs="宋体" w:hint="eastAsia"/>
          <w:b w:val="0"/>
          <w:i w:val="0"/>
          <w:caps w:val="0"/>
          <w:color w:val="auto"/>
          <w:spacing w:val="0"/>
          <w:sz w:val="21"/>
          <w:szCs w:val="21"/>
          <w:shd w:val="clear" w:color="auto" w:fill="FFFFFF"/>
          <w:lang w:val="en-US" w:eastAsia="zh-CN"/>
        </w:rPr>
        <w:t>℃，该温度计能不能离开被测物体</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u w:val="single"/>
          <w:shd w:val="clear" w:color="auto" w:fill="FFFFFF"/>
          <w:lang w:val="en-US" w:eastAsia="zh-CN"/>
        </w:rPr>
      </w:pPr>
      <w:r>
        <w:rPr>
          <w:rFonts w:ascii="宋体" w:eastAsia="宋体" w:hAnsi="宋体" w:cs="宋体" w:hint="eastAsia"/>
          <w:b w:val="0"/>
          <w:i w:val="0"/>
          <w:caps w:val="0"/>
          <w:color w:val="auto"/>
          <w:spacing w:val="0"/>
          <w:sz w:val="21"/>
          <w:szCs w:val="21"/>
          <w:shd w:val="clear" w:color="auto" w:fill="FFFFFF"/>
          <w:lang w:val="en-US" w:eastAsia="zh-CN"/>
        </w:rPr>
        <w:t>读数？</w:t>
      </w:r>
      <w:r>
        <w:rPr>
          <w:rFonts w:ascii="宋体" w:eastAsia="宋体" w:hAnsi="宋体" w:cs="宋体" w:hint="eastAsia"/>
          <w:b w:val="0"/>
          <w:i w:val="0"/>
          <w:caps w:val="0"/>
          <w:color w:val="auto"/>
          <w:spacing w:val="0"/>
          <w:sz w:val="21"/>
          <w:szCs w:val="21"/>
          <w:u w:val="single"/>
          <w:shd w:val="clear" w:color="auto" w:fill="FFFFFF"/>
          <w:lang w:val="en-US" w:eastAsia="zh-CN"/>
        </w:rPr>
        <w:t>___________.</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u w:val="none"/>
          <w:shd w:val="clear" w:color="auto" w:fill="FFFFFF"/>
          <w:lang w:val="en-US" w:eastAsia="zh-CN"/>
        </w:rPr>
      </w:pPr>
      <w:r>
        <w:rPr>
          <w:rFonts w:ascii="宋体" w:eastAsia="宋体" w:hAnsi="宋体" w:cs="宋体" w:hint="eastAsia"/>
          <w:b w:val="0"/>
          <w:i w:val="0"/>
          <w:caps w:val="0"/>
          <w:color w:val="auto"/>
          <w:spacing w:val="0"/>
          <w:sz w:val="21"/>
          <w:szCs w:val="21"/>
          <w:u w:val="none"/>
          <w:shd w:val="clear" w:color="auto" w:fill="FFFFFF"/>
          <w:lang w:val="en-US" w:eastAsia="zh-CN"/>
        </w:rPr>
        <w:t>【答案】</w:t>
      </w:r>
      <w:r>
        <w:rPr>
          <w:rFonts w:ascii="宋体" w:eastAsia="宋体" w:hAnsi="宋体" w:cs="宋体" w:hint="eastAsia"/>
          <w:i w:val="0"/>
          <w:caps w:val="0"/>
          <w:color w:val="auto"/>
          <w:spacing w:val="0"/>
          <w:sz w:val="21"/>
          <w:szCs w:val="21"/>
          <w:u w:val="none"/>
          <w:shd w:val="clear" w:color="auto" w:fill="FFFFFF"/>
        </w:rPr>
        <w:t>(1)1</w:t>
      </w:r>
      <w:r>
        <w:rPr>
          <w:rFonts w:ascii="宋体" w:eastAsia="宋体" w:hAnsi="宋体" w:cs="宋体" w:hint="eastAsia"/>
          <w:i w:val="0"/>
          <w:caps w:val="0"/>
          <w:color w:val="auto"/>
          <w:spacing w:val="0"/>
          <w:sz w:val="21"/>
          <w:szCs w:val="21"/>
          <w:u w:val="none"/>
          <w:shd w:val="clear" w:color="auto" w:fill="FFFFFF"/>
          <w:lang w:val="en-US" w:eastAsia="zh-CN"/>
        </w:rPr>
        <w:t>mm</w:t>
      </w:r>
      <w:r>
        <w:rPr>
          <w:rFonts w:ascii="宋体" w:eastAsia="宋体" w:hAnsi="宋体" w:cs="宋体" w:hint="eastAsia"/>
          <w:i w:val="0"/>
          <w:caps w:val="0"/>
          <w:color w:val="auto"/>
          <w:spacing w:val="0"/>
          <w:sz w:val="21"/>
          <w:szCs w:val="21"/>
          <w:u w:val="none"/>
          <w:shd w:val="clear" w:color="auto" w:fill="FFFFFF"/>
        </w:rPr>
        <w:t>;1.85;(2)</w:t>
      </w:r>
      <w:r>
        <w:rPr>
          <w:rFonts w:ascii="宋体" w:eastAsia="宋体" w:hAnsi="宋体" w:cs="宋体" w:hint="eastAsia"/>
          <w:i w:val="0"/>
          <w:caps w:val="0"/>
          <w:color w:val="auto"/>
          <w:spacing w:val="0"/>
          <w:sz w:val="21"/>
          <w:szCs w:val="21"/>
          <w:u w:val="none"/>
          <w:shd w:val="clear" w:color="auto" w:fill="FFFFFF"/>
          <w:lang w:val="en-US" w:eastAsia="zh-CN"/>
        </w:rPr>
        <w:t>0.1;</w:t>
      </w:r>
      <w:r>
        <w:rPr>
          <w:rFonts w:ascii="宋体" w:eastAsia="宋体" w:hAnsi="宋体" w:cs="宋体" w:hint="eastAsia"/>
          <w:i w:val="0"/>
          <w:caps w:val="0"/>
          <w:color w:val="auto"/>
          <w:spacing w:val="0"/>
          <w:sz w:val="21"/>
          <w:szCs w:val="21"/>
          <w:u w:val="none"/>
          <w:shd w:val="clear" w:color="auto" w:fill="FFFFFF"/>
        </w:rPr>
        <w:t>36.6;</w:t>
      </w:r>
      <w:r>
        <w:rPr>
          <w:rFonts w:ascii="宋体" w:eastAsia="宋体" w:hAnsi="宋体" w:cs="宋体" w:hint="eastAsia"/>
          <w:i w:val="0"/>
          <w:caps w:val="0"/>
          <w:color w:val="auto"/>
          <w:spacing w:val="0"/>
          <w:sz w:val="21"/>
          <w:szCs w:val="21"/>
          <w:u w:val="none"/>
          <w:shd w:val="clear" w:color="auto" w:fill="FFFFFF"/>
          <w:lang w:val="en-US" w:eastAsia="zh-CN"/>
        </w:rPr>
        <w:t>能</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20" w:lineRule="atLeast"/>
        <w:ind w:left="0" w:right="0" w:firstLine="0"/>
        <w:rPr>
          <w:rFonts w:ascii="宋体" w:eastAsia="宋体" w:hAnsi="宋体" w:cs="宋体" w:hint="eastAsia"/>
          <w:b w:val="0"/>
          <w:i w:val="0"/>
          <w:caps w:val="0"/>
          <w:color w:val="auto"/>
          <w:spacing w:val="0"/>
          <w:sz w:val="21"/>
          <w:szCs w:val="21"/>
        </w:rPr>
      </w:pPr>
      <w:r>
        <w:rPr>
          <w:rFonts w:ascii="宋体" w:eastAsia="宋体" w:hAnsi="宋体" w:cs="宋体" w:hint="eastAsia"/>
          <w:b w:val="0"/>
          <w:i w:val="0"/>
          <w:caps w:val="0"/>
          <w:color w:val="auto"/>
          <w:spacing w:val="0"/>
          <w:sz w:val="21"/>
          <w:szCs w:val="21"/>
          <w:shd w:val="clear" w:color="auto" w:fill="FFFFFF"/>
          <w:lang w:val="en-US" w:eastAsia="zh-CN"/>
        </w:rPr>
        <w:t>22.</w:t>
      </w:r>
      <w:r>
        <w:rPr>
          <w:rFonts w:ascii="宋体" w:eastAsia="宋体" w:hAnsi="宋体" w:cs="宋体" w:hint="eastAsia"/>
          <w:b w:val="0"/>
          <w:i w:val="0"/>
          <w:caps w:val="0"/>
          <w:color w:val="auto"/>
          <w:spacing w:val="0"/>
          <w:sz w:val="21"/>
          <w:szCs w:val="21"/>
          <w:shd w:val="clear" w:color="auto" w:fill="FFFFFF"/>
        </w:rPr>
        <w:t>如图所示的量筒最小</w:t>
      </w:r>
      <w:r>
        <w:rPr>
          <w:rFonts w:ascii="宋体" w:eastAsia="宋体" w:hAnsi="宋体" w:cs="宋体" w:hint="eastAsia"/>
          <w:b w:val="0"/>
          <w:i w:val="0"/>
          <w:caps w:val="0"/>
          <w:color w:val="auto"/>
          <w:spacing w:val="0"/>
          <w:sz w:val="21"/>
          <w:szCs w:val="21"/>
          <w:shd w:val="clear" w:color="auto" w:fill="FFFFFF"/>
          <w:lang w:val="en-US" w:eastAsia="zh-CN"/>
        </w:rPr>
        <w:t>刻度</w:t>
      </w:r>
      <w:r>
        <w:rPr>
          <w:rFonts w:ascii="宋体" w:eastAsia="宋体" w:hAnsi="宋体" w:cs="宋体" w:hint="eastAsia"/>
          <w:b w:val="0"/>
          <w:i w:val="0"/>
          <w:caps w:val="0"/>
          <w:color w:val="auto"/>
          <w:spacing w:val="0"/>
          <w:sz w:val="21"/>
          <w:szCs w:val="21"/>
          <w:shd w:val="clear" w:color="auto" w:fill="FFFFFF"/>
        </w:rPr>
        <w:t>是</w:t>
      </w:r>
      <w:r>
        <w:rPr>
          <w:rFonts w:ascii="宋体" w:eastAsia="宋体" w:hAnsi="宋体" w:cs="宋体" w:hint="eastAsia"/>
          <w:b w:val="0"/>
          <w:i w:val="0"/>
          <w:caps w:val="0"/>
          <w:color w:val="auto"/>
          <w:spacing w:val="0"/>
          <w:sz w:val="21"/>
          <w:szCs w:val="21"/>
          <w:u w:val="single"/>
          <w:shd w:val="clear" w:color="auto" w:fill="FFFFFF"/>
        </w:rPr>
        <w:t>    </w:t>
      </w:r>
      <w:r>
        <w:rPr>
          <w:rFonts w:ascii="宋体" w:eastAsia="宋体" w:hAnsi="宋体" w:cs="宋体" w:hint="eastAsia"/>
          <w:b w:val="0"/>
          <w:i w:val="0"/>
          <w:caps w:val="0"/>
          <w:color w:val="auto"/>
          <w:spacing w:val="0"/>
          <w:sz w:val="21"/>
          <w:szCs w:val="21"/>
          <w:u w:val="single"/>
          <w:shd w:val="clear" w:color="auto" w:fill="FFFFFF"/>
          <w:lang w:val="en-US" w:eastAsia="zh-CN"/>
        </w:rPr>
        <w:t>;</w:t>
      </w:r>
      <w:r>
        <w:rPr>
          <w:rFonts w:ascii="宋体" w:eastAsia="宋体" w:hAnsi="宋体" w:cs="宋体" w:hint="eastAsia"/>
          <w:b w:val="0"/>
          <w:i w:val="0"/>
          <w:caps w:val="0"/>
          <w:color w:val="auto"/>
          <w:spacing w:val="0"/>
          <w:sz w:val="21"/>
          <w:szCs w:val="21"/>
          <w:shd w:val="clear" w:color="auto" w:fill="FFFFFF"/>
        </w:rPr>
        <w:t>测量时如果如图那样读数，则读出的液体体积与真实值相比</w:t>
      </w:r>
      <w:r>
        <w:rPr>
          <w:rFonts w:ascii="宋体" w:eastAsia="宋体" w:hAnsi="宋体" w:cs="宋体" w:hint="eastAsia"/>
          <w:b w:val="0"/>
          <w:i w:val="0"/>
          <w:caps w:val="0"/>
          <w:color w:val="auto"/>
          <w:spacing w:val="0"/>
          <w:sz w:val="21"/>
          <w:szCs w:val="21"/>
          <w:u w:val="single"/>
          <w:shd w:val="clear" w:color="auto" w:fill="FFFFFF"/>
        </w:rPr>
        <w:t>    </w:t>
      </w:r>
      <w:r>
        <w:rPr>
          <w:rFonts w:ascii="宋体" w:eastAsia="宋体" w:hAnsi="宋体" w:cs="宋体" w:hint="eastAsia"/>
          <w:b w:val="0"/>
          <w:i w:val="0"/>
          <w:caps w:val="0"/>
          <w:color w:val="auto"/>
          <w:spacing w:val="0"/>
          <w:sz w:val="21"/>
          <w:szCs w:val="21"/>
          <w:shd w:val="clear" w:color="auto" w:fill="FFFFFF"/>
        </w:rPr>
        <w:t>（填“偏大”“偏小”或“相等”）。液体的体积是</w:t>
      </w:r>
      <w:r>
        <w:rPr>
          <w:rFonts w:ascii="宋体" w:eastAsia="宋体" w:hAnsi="宋体" w:cs="宋体" w:hint="eastAsia"/>
          <w:b w:val="0"/>
          <w:i w:val="0"/>
          <w:caps w:val="0"/>
          <w:color w:val="auto"/>
          <w:spacing w:val="0"/>
          <w:sz w:val="21"/>
          <w:szCs w:val="21"/>
          <w:u w:val="single"/>
          <w:shd w:val="clear" w:color="auto" w:fill="FFFFFF"/>
        </w:rPr>
        <w:t>    </w:t>
      </w:r>
      <w:r>
        <w:rPr>
          <w:rFonts w:ascii="宋体" w:eastAsia="宋体" w:hAnsi="宋体" w:cs="宋体" w:hint="eastAsia"/>
          <w:b w:val="0"/>
          <w:i w:val="0"/>
          <w:caps w:val="0"/>
          <w:color w:val="auto"/>
          <w:spacing w:val="0"/>
          <w:sz w:val="21"/>
          <w:szCs w:val="21"/>
          <w:shd w:val="clear" w:color="auto" w:fill="FFFFFF"/>
        </w:rPr>
        <w:t>mL。</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20" w:lineRule="atLeast"/>
        <w:ind w:left="0" w:right="0" w:firstLine="0"/>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rPr>
        <w:drawing>
          <wp:inline distT="0" distB="0" distL="114300" distR="114300">
            <wp:extent cx="1257300" cy="1419225"/>
            <wp:effectExtent l="0" t="0" r="0" b="952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xmlns:r="http://schemas.openxmlformats.org/officeDocument/2006/relationships" r:embed="rId18"/>
                    <a:stretch>
                      <a:fillRect/>
                    </a:stretch>
                  </pic:blipFill>
                  <pic:spPr>
                    <a:xfrm>
                      <a:off x="0" y="0"/>
                      <a:ext cx="1257300" cy="1419225"/>
                    </a:xfrm>
                    <a:prstGeom prst="rect">
                      <a:avLst/>
                    </a:prstGeom>
                    <a:noFill/>
                    <a:ln w="9525">
                      <a:noFill/>
                    </a:ln>
                  </pic:spPr>
                </pic:pic>
              </a:graphicData>
            </a:graphic>
          </wp:inline>
        </w:drawing>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u w:val="none"/>
          <w:shd w:val="clear" w:color="auto" w:fill="FFFFFF"/>
          <w:lang w:val="en-US" w:eastAsia="zh-CN"/>
        </w:rPr>
        <w:t>【答案】2ml;偏;28ml</w:t>
      </w:r>
    </w:p>
    <w:p>
      <w:pPr>
        <w:numPr>
          <w:ilvl w:val="0"/>
          <w:numId w:val="8"/>
        </w:numPr>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rPr>
        <w:t>以下是制作人体口腔上皮细胞临时装片的几个步骤，正确的顺序应是（　　）</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①盖盖玻片  </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②用牙签在漱净的口腔内侧壁上轻轻地刮几下，均匀涂抹在生理盐水中   </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③在载玻片中央滴一滴生理盐水   </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④</w:t>
      </w:r>
      <w:r>
        <w:rPr>
          <w:rFonts w:ascii="宋体" w:eastAsia="宋体" w:hAnsi="宋体" w:cs="宋体" w:hint="eastAsia"/>
          <w:b w:val="0"/>
          <w:i w:val="0"/>
          <w:caps w:val="0"/>
          <w:color w:val="auto"/>
          <w:spacing w:val="0"/>
          <w:sz w:val="21"/>
          <w:szCs w:val="21"/>
          <w:shd w:val="clear" w:color="auto" w:fill="FFFFFF"/>
          <w:lang w:val="en-US" w:eastAsia="zh-CN"/>
        </w:rPr>
        <w:t>把刮来的口腔上皮细胞均匀涂在生理盐水中；</w:t>
      </w:r>
    </w:p>
    <w:p>
      <w:pPr>
        <w:numPr>
          <w:ilvl w:val="0"/>
          <w:numId w:val="0"/>
        </w:numPr>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lang w:val="en-US" w:eastAsia="zh-CN"/>
        </w:rPr>
        <w:t>⑤用亚甲基蓝溶液染色。</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 xml:space="preserve">A. </w:t>
      </w:r>
      <w:r>
        <w:rPr>
          <w:rFonts w:ascii="宋体" w:eastAsia="宋体" w:hAnsi="宋体" w:cs="宋体" w:hint="eastAsia"/>
          <w:b w:val="0"/>
          <w:i w:val="0"/>
          <w:caps w:val="0"/>
          <w:color w:val="auto"/>
          <w:spacing w:val="0"/>
          <w:sz w:val="21"/>
          <w:szCs w:val="21"/>
          <w:shd w:val="clear" w:color="auto" w:fill="FFFFFF"/>
          <w:lang w:val="en-US" w:eastAsia="zh-CN"/>
        </w:rPr>
        <w:t>32451</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 xml:space="preserve">B. </w:t>
      </w:r>
      <w:r>
        <w:rPr>
          <w:rFonts w:ascii="宋体" w:eastAsia="宋体" w:hAnsi="宋体" w:cs="宋体" w:hint="eastAsia"/>
          <w:b w:val="0"/>
          <w:i w:val="0"/>
          <w:caps w:val="0"/>
          <w:color w:val="auto"/>
          <w:spacing w:val="0"/>
          <w:sz w:val="21"/>
          <w:szCs w:val="21"/>
          <w:shd w:val="clear" w:color="auto" w:fill="FFFFFF"/>
          <w:lang w:val="en-US" w:eastAsia="zh-CN"/>
        </w:rPr>
        <w:t>23415</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 xml:space="preserve">C. </w:t>
      </w:r>
      <w:r>
        <w:rPr>
          <w:rFonts w:ascii="宋体" w:eastAsia="宋体" w:hAnsi="宋体" w:cs="宋体" w:hint="eastAsia"/>
          <w:b w:val="0"/>
          <w:i w:val="0"/>
          <w:caps w:val="0"/>
          <w:color w:val="auto"/>
          <w:spacing w:val="0"/>
          <w:sz w:val="21"/>
          <w:szCs w:val="21"/>
          <w:shd w:val="clear" w:color="auto" w:fill="FFFFFF"/>
          <w:lang w:val="en-US" w:eastAsia="zh-CN"/>
        </w:rPr>
        <w:t>32415</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 xml:space="preserve">D. </w:t>
      </w:r>
      <w:r>
        <w:rPr>
          <w:rFonts w:ascii="宋体" w:eastAsia="宋体" w:hAnsi="宋体" w:cs="宋体" w:hint="eastAsia"/>
          <w:b w:val="0"/>
          <w:i w:val="0"/>
          <w:caps w:val="0"/>
          <w:color w:val="auto"/>
          <w:spacing w:val="0"/>
          <w:sz w:val="21"/>
          <w:szCs w:val="21"/>
          <w:shd w:val="clear" w:color="auto" w:fill="FFFFFF"/>
          <w:lang w:val="en-US" w:eastAsia="zh-CN"/>
        </w:rPr>
        <w:t>42315</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u w:val="none"/>
          <w:shd w:val="clear" w:color="auto" w:fill="FFFFFF"/>
          <w:lang w:val="en-US" w:eastAsia="zh-CN"/>
        </w:rPr>
        <w:t>【答案】B</w:t>
      </w:r>
    </w:p>
    <w:p>
      <w:pPr>
        <w:numPr>
          <w:ilvl w:val="0"/>
          <w:numId w:val="9"/>
        </w:numPr>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rPr>
        <w:t>如图为番茄的结构层次示意图，请观察和辨析图中各数字符号代表的结构名称，并回答下列问题：</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drawing>
          <wp:inline distT="0" distB="0" distL="114300" distR="114300">
            <wp:extent cx="3019425" cy="1190625"/>
            <wp:effectExtent l="0" t="0" r="9525" b="9525"/>
            <wp:docPr id="3"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56"/>
                    <pic:cNvPicPr>
                      <a:picLocks noChangeAspect="1"/>
                    </pic:cNvPicPr>
                  </pic:nvPicPr>
                  <pic:blipFill>
                    <a:blip xmlns:r="http://schemas.openxmlformats.org/officeDocument/2006/relationships" r:embed="rId19"/>
                    <a:stretch>
                      <a:fillRect/>
                    </a:stretch>
                  </pic:blipFill>
                  <pic:spPr>
                    <a:xfrm>
                      <a:off x="0" y="0"/>
                      <a:ext cx="3019425" cy="1190625"/>
                    </a:xfrm>
                    <a:prstGeom prst="rect">
                      <a:avLst/>
                    </a:prstGeom>
                    <a:noFill/>
                    <a:ln w="9525">
                      <a:noFill/>
                    </a:ln>
                  </pic:spPr>
                </pic:pic>
              </a:graphicData>
            </a:graphic>
          </wp:inline>
        </w:drawing>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（1）番茄植株从土壤中吸收水和无机盐的器官是③___．</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（2）番茄植株进行光合作用的主要器官是①___．</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（3）②___和①和③连接起来，内有输导组织，可以输导水、无机盐和有机物．</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（4）番茄果肉贮藏了丰富的营养物质，属于④___组织．</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（5）番茄植株的结构层次从微观到宏观可归纳为___→组织→器官→个体．</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280" w:lineRule="atLeast"/>
        <w:ind w:left="0" w:right="0" w:firstLine="0"/>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u w:val="none"/>
          <w:shd w:val="clear" w:color="auto" w:fill="FFFFFF"/>
          <w:lang w:val="en-US" w:eastAsia="zh-CN"/>
        </w:rPr>
        <w:t>【答案】根；叶；茎；营养；细胞</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lang w:val="en-US" w:eastAsia="zh-CN"/>
        </w:rPr>
        <w:t>25.</w:t>
      </w:r>
      <w:r>
        <w:rPr>
          <w:rFonts w:ascii="宋体" w:eastAsia="宋体" w:hAnsi="宋体" w:cs="宋体" w:hint="eastAsia"/>
          <w:b w:val="0"/>
          <w:i w:val="0"/>
          <w:caps w:val="0"/>
          <w:color w:val="auto"/>
          <w:spacing w:val="0"/>
          <w:sz w:val="21"/>
          <w:szCs w:val="21"/>
          <w:shd w:val="clear" w:color="auto" w:fill="FFFFFF"/>
        </w:rPr>
        <w:t>小强在野外采集了四种植物P、Q、R和S，并设计以下的二歧式检索表来分辨这些植物：</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1a有叶…2</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1b无叶…P</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2a有球果…Q</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2b无球果…3</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3a有花粉…R</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3b无花粉…S</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这些植物中有两种是水绵和马铃薯，___是水绵，___是马铃薯．（选填：“P”、“Q”、“R”或“S”字母）</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shd w:val="clear" w:color="auto" w:fill="FFFFFF"/>
          <w:lang w:val="en-US" w:eastAsia="zh-CN"/>
        </w:rPr>
        <w:t>【答案】</w:t>
      </w:r>
      <w:r>
        <w:rPr>
          <w:rFonts w:ascii="宋体" w:eastAsia="宋体" w:hAnsi="宋体" w:cs="宋体" w:hint="eastAsia"/>
          <w:b w:val="0"/>
          <w:i w:val="0"/>
          <w:caps w:val="0"/>
          <w:color w:val="auto"/>
          <w:spacing w:val="0"/>
          <w:sz w:val="21"/>
          <w:szCs w:val="21"/>
          <w:shd w:val="clear" w:color="auto" w:fill="FFFFFF"/>
        </w:rPr>
        <w:t>P；R</w:t>
      </w:r>
    </w:p>
    <w:p>
      <w:pPr>
        <w:widowControl w:val="0"/>
        <w:numPr>
          <w:ilvl w:val="0"/>
          <w:numId w:val="10"/>
        </w:numPr>
        <w:jc w:val="both"/>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rPr>
        <w:t>人体与许多生物都来自一个细胞--受精卵．人体复杂的结构就是受精卵经过一系列变化的结果．</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drawing>
          <wp:inline distT="0" distB="0" distL="114300" distR="114300">
            <wp:extent cx="2228850" cy="1666875"/>
            <wp:effectExtent l="0" t="0" r="0" b="952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xmlns:r="http://schemas.openxmlformats.org/officeDocument/2006/relationships" r:embed="rId20"/>
                    <a:stretch>
                      <a:fillRect/>
                    </a:stretch>
                  </pic:blipFill>
                  <pic:spPr>
                    <a:xfrm>
                      <a:off x="0" y="0"/>
                      <a:ext cx="2228850" cy="1666875"/>
                    </a:xfrm>
                    <a:prstGeom prst="rect">
                      <a:avLst/>
                    </a:prstGeom>
                    <a:noFill/>
                    <a:ln w="9525">
                      <a:noFill/>
                    </a:ln>
                  </pic:spPr>
                </pic:pic>
              </a:graphicData>
            </a:graphic>
          </wp:inline>
        </w:drawing>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（1）如图，图中1表示的过程中细胞的___过程，其结果使得细胞数目___．图中2表示的是细胞的___过程，其结果形成___．</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（2）被蚊子叮咬时，人能感觉到并会用手拍打，这是靠如___（填“甲”或“乙”或“丙”）所示的细胞传递信息的．</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（3）人类胚胎干细胞来自受精卵形成5～6天后的胚胎，在体外条件下能形成不同的组织和器官．这体现胚胎干细胞的下列能力中的___能力很强．</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A．细胞分裂能力    B．细胞分化能力     C．细胞生长能力．</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lang w:val="en-US" w:eastAsia="zh-CN"/>
        </w:rPr>
        <w:t>【答案】</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故答案为：（1）分裂；增多；分化；组织</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（2）甲</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（3）B</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lang w:val="en-US" w:eastAsia="zh-CN"/>
        </w:rPr>
        <w:t>27.</w:t>
      </w:r>
      <w:r>
        <w:rPr>
          <w:rFonts w:ascii="宋体" w:eastAsia="宋体" w:hAnsi="宋体" w:cs="宋体" w:hint="eastAsia"/>
          <w:b w:val="0"/>
          <w:i w:val="0"/>
          <w:caps w:val="0"/>
          <w:color w:val="auto"/>
          <w:spacing w:val="0"/>
          <w:sz w:val="21"/>
          <w:szCs w:val="21"/>
          <w:shd w:val="clear" w:color="auto" w:fill="FFFFFF"/>
        </w:rPr>
        <w:t>根据植物细胞结构图，回答有关问题．</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drawing>
          <wp:inline distT="0" distB="0" distL="114300" distR="114300">
            <wp:extent cx="1485900" cy="1962150"/>
            <wp:effectExtent l="0" t="0" r="0" b="0"/>
            <wp:docPr id="7"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56"/>
                    <pic:cNvPicPr>
                      <a:picLocks noChangeAspect="1"/>
                    </pic:cNvPicPr>
                  </pic:nvPicPr>
                  <pic:blipFill>
                    <a:blip xmlns:r="http://schemas.openxmlformats.org/officeDocument/2006/relationships" r:embed="rId21"/>
                    <a:stretch>
                      <a:fillRect/>
                    </a:stretch>
                  </pic:blipFill>
                  <pic:spPr>
                    <a:xfrm>
                      <a:off x="0" y="0"/>
                      <a:ext cx="1485900" cy="1962150"/>
                    </a:xfrm>
                    <a:prstGeom prst="rect">
                      <a:avLst/>
                    </a:prstGeom>
                    <a:noFill/>
                    <a:ln w="9525">
                      <a:noFill/>
                    </a:ln>
                  </pic:spPr>
                </pic:pic>
              </a:graphicData>
            </a:graphic>
          </wp:inline>
        </w:drawing>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（1）填出植物细胞部分结构的名称：</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A．___，C．___</w:t>
      </w:r>
      <w:r>
        <w:rPr>
          <w:rFonts w:ascii="宋体" w:eastAsia="宋体" w:hAnsi="宋体" w:cs="宋体" w:hint="eastAsia"/>
          <w:b w:val="0"/>
          <w:i w:val="0"/>
          <w:caps w:val="0"/>
          <w:color w:val="auto"/>
          <w:spacing w:val="0"/>
          <w:sz w:val="21"/>
          <w:szCs w:val="21"/>
          <w:shd w:val="clear" w:color="auto" w:fill="FFFFFF"/>
          <w:lang w:eastAsia="zh-CN"/>
        </w:rPr>
        <w:t>。</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（2）___能起保护作用，并控制细胞与外界之间进行物质交换．</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w:t>
      </w:r>
      <w:r>
        <w:rPr>
          <w:rFonts w:ascii="宋体" w:eastAsia="宋体" w:hAnsi="宋体" w:cs="宋体" w:hint="eastAsia"/>
          <w:b w:val="0"/>
          <w:i w:val="0"/>
          <w:caps w:val="0"/>
          <w:color w:val="auto"/>
          <w:spacing w:val="0"/>
          <w:sz w:val="21"/>
          <w:szCs w:val="21"/>
          <w:shd w:val="clear" w:color="auto" w:fill="FFFFFF"/>
          <w:lang w:val="en-US" w:eastAsia="zh-CN"/>
        </w:rPr>
        <w:t>3</w:t>
      </w:r>
      <w:r>
        <w:rPr>
          <w:rFonts w:ascii="宋体" w:eastAsia="宋体" w:hAnsi="宋体" w:cs="宋体" w:hint="eastAsia"/>
          <w:b w:val="0"/>
          <w:i w:val="0"/>
          <w:caps w:val="0"/>
          <w:color w:val="auto"/>
          <w:spacing w:val="0"/>
          <w:sz w:val="21"/>
          <w:szCs w:val="21"/>
          <w:shd w:val="clear" w:color="auto" w:fill="FFFFFF"/>
        </w:rPr>
        <w:t>）___内含有叶绿素，是___的场所．</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lang w:eastAsia="zh-CN"/>
        </w:rPr>
        <w:t>【</w:t>
      </w:r>
      <w:r>
        <w:rPr>
          <w:rFonts w:ascii="宋体" w:eastAsia="宋体" w:hAnsi="宋体" w:cs="宋体" w:hint="eastAsia"/>
          <w:b w:val="0"/>
          <w:i w:val="0"/>
          <w:caps w:val="0"/>
          <w:color w:val="auto"/>
          <w:spacing w:val="0"/>
          <w:sz w:val="21"/>
          <w:szCs w:val="21"/>
          <w:shd w:val="clear" w:color="auto" w:fill="FFFFFF"/>
          <w:lang w:val="en-US" w:eastAsia="zh-CN"/>
        </w:rPr>
        <w:t>答案</w:t>
      </w:r>
      <w:r>
        <w:rPr>
          <w:rFonts w:ascii="宋体" w:eastAsia="宋体" w:hAnsi="宋体" w:cs="宋体" w:hint="eastAsia"/>
          <w:b w:val="0"/>
          <w:i w:val="0"/>
          <w:caps w:val="0"/>
          <w:color w:val="auto"/>
          <w:spacing w:val="0"/>
          <w:sz w:val="21"/>
          <w:szCs w:val="21"/>
          <w:shd w:val="clear" w:color="auto" w:fill="FFFFFF"/>
          <w:lang w:eastAsia="zh-CN"/>
        </w:rPr>
        <w:t>】</w:t>
      </w:r>
      <w:r>
        <w:rPr>
          <w:rFonts w:ascii="宋体" w:eastAsia="宋体" w:hAnsi="宋体" w:cs="宋体" w:hint="eastAsia"/>
          <w:b w:val="0"/>
          <w:i w:val="0"/>
          <w:caps w:val="0"/>
          <w:color w:val="auto"/>
          <w:spacing w:val="0"/>
          <w:sz w:val="21"/>
          <w:szCs w:val="21"/>
          <w:shd w:val="clear" w:color="auto" w:fill="FFFFFF"/>
        </w:rPr>
        <w:t>（1）由分析可知：A是细胞壁，C是液泡，E是细胞壁．</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（2）动物细胞没有的结构是B叶绿体、C液泡和E细胞壁．</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（3）细胞膜除了起着保护细胞内部的作用以外，还具有控制物质进出细胞的作用．</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（4）叶绿体中含有叶绿素，是进行光合作用的场所．</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故答案为：（1）细胞核；液泡；</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（2）细胞膜；</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w:t>
      </w:r>
      <w:r>
        <w:rPr>
          <w:rFonts w:ascii="宋体" w:eastAsia="宋体" w:hAnsi="宋体" w:cs="宋体" w:hint="eastAsia"/>
          <w:b w:val="0"/>
          <w:i w:val="0"/>
          <w:caps w:val="0"/>
          <w:color w:val="auto"/>
          <w:spacing w:val="0"/>
          <w:sz w:val="21"/>
          <w:szCs w:val="21"/>
          <w:shd w:val="clear" w:color="auto" w:fill="FFFFFF"/>
          <w:lang w:val="en-US" w:eastAsia="zh-CN"/>
        </w:rPr>
        <w:t>3</w:t>
      </w:r>
      <w:r>
        <w:rPr>
          <w:rFonts w:ascii="宋体" w:eastAsia="宋体" w:hAnsi="宋体" w:cs="宋体" w:hint="eastAsia"/>
          <w:b w:val="0"/>
          <w:i w:val="0"/>
          <w:caps w:val="0"/>
          <w:color w:val="auto"/>
          <w:spacing w:val="0"/>
          <w:sz w:val="21"/>
          <w:szCs w:val="21"/>
          <w:shd w:val="clear" w:color="auto" w:fill="FFFFFF"/>
        </w:rPr>
        <w:t>）叶绿体；光合作用．</w:t>
      </w:r>
    </w:p>
    <w:p>
      <w:pPr>
        <w:widowControl w:val="0"/>
        <w:numPr>
          <w:ilvl w:val="0"/>
          <w:numId w:val="11"/>
        </w:numPr>
        <w:tabs>
          <w:tab w:val="clear" w:pos="312"/>
        </w:tabs>
        <w:jc w:val="both"/>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shd w:val="clear" w:color="auto" w:fill="FFFFFF"/>
          <w:lang w:val="en-US" w:eastAsia="zh-CN"/>
        </w:rPr>
        <w:t>地球内部的结构与煮熟的鸡蛋相似，由内向外可分为______________、_______________、_________________三层。</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shd w:val="clear" w:color="auto" w:fill="FFFFFF"/>
          <w:lang w:val="en-US" w:eastAsia="zh-CN"/>
        </w:rPr>
        <w:t>【答案】地核，地幔，地壳</w:t>
      </w:r>
    </w:p>
    <w:p>
      <w:pPr>
        <w:widowControl w:val="0"/>
        <w:numPr>
          <w:ilvl w:val="0"/>
          <w:numId w:val="11"/>
        </w:numPr>
        <w:tabs>
          <w:tab w:val="clear" w:pos="312"/>
        </w:tabs>
        <w:jc w:val="both"/>
        <w:rPr>
          <w:rFonts w:ascii="宋体" w:eastAsia="宋体" w:hAnsi="宋体" w:cs="宋体" w:hint="eastAsia"/>
          <w:b w:val="0"/>
          <w:i w:val="0"/>
          <w:caps w:val="0"/>
          <w:color w:val="auto"/>
          <w:spacing w:val="0"/>
          <w:sz w:val="21"/>
          <w:szCs w:val="21"/>
          <w:shd w:val="clear" w:color="auto" w:fill="FFFFFF"/>
        </w:rPr>
      </w:pPr>
      <w:r>
        <w:rPr>
          <w:rFonts w:ascii="宋体" w:eastAsia="宋体" w:hAnsi="宋体" w:cs="宋体" w:hint="eastAsia"/>
          <w:b w:val="0"/>
          <w:i w:val="0"/>
          <w:caps w:val="0"/>
          <w:color w:val="auto"/>
          <w:spacing w:val="0"/>
          <w:sz w:val="21"/>
          <w:szCs w:val="21"/>
          <w:shd w:val="clear" w:color="auto" w:fill="FFFFFF"/>
        </w:rPr>
        <w:t>如图为某学习小组制作洋葱鳞片叶表皮细胞临时装片时的方法步骤图，请分析回答</w:t>
      </w:r>
      <w:r>
        <w:rPr>
          <w:rFonts w:ascii="宋体" w:eastAsia="宋体" w:hAnsi="宋体" w:cs="宋体" w:hint="eastAsia"/>
          <w:b w:val="0"/>
          <w:i w:val="0"/>
          <w:caps w:val="0"/>
          <w:color w:val="auto"/>
          <w:spacing w:val="0"/>
          <w:sz w:val="21"/>
          <w:szCs w:val="21"/>
          <w:shd w:val="clear" w:color="auto" w:fill="FFFFFF"/>
        </w:rPr>
        <w:drawing>
          <wp:inline distT="0" distB="0" distL="114300" distR="114300">
            <wp:extent cx="5162550" cy="1047750"/>
            <wp:effectExtent l="0" t="0" r="0" b="0"/>
            <wp:docPr id="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IMG_256"/>
                    <pic:cNvPicPr>
                      <a:picLocks noChangeAspect="1"/>
                    </pic:cNvPicPr>
                  </pic:nvPicPr>
                  <pic:blipFill>
                    <a:blip xmlns:r="http://schemas.openxmlformats.org/officeDocument/2006/relationships" r:embed="rId22"/>
                    <a:stretch>
                      <a:fillRect/>
                    </a:stretch>
                  </pic:blipFill>
                  <pic:spPr>
                    <a:xfrm>
                      <a:off x="0" y="0"/>
                      <a:ext cx="5162550" cy="1047750"/>
                    </a:xfrm>
                    <a:prstGeom prst="rect">
                      <a:avLst/>
                    </a:prstGeom>
                    <a:noFill/>
                    <a:ln w="9525">
                      <a:noFill/>
                    </a:ln>
                  </pic:spPr>
                </pic:pic>
              </a:graphicData>
            </a:graphic>
          </wp:inline>
        </w:drawing>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（1）实验操作C步骤后应该是___，步骤D中，撕取的是洋葱鳞片叶的___表皮（内、外）</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（2）步骤C中，滴加的液体是清水，步骤A中，滴加的液体是___．</w:t>
      </w:r>
      <w:r>
        <w:rPr>
          <w:rFonts w:ascii="宋体" w:eastAsia="宋体" w:hAnsi="宋体" w:cs="宋体" w:hint="eastAsia"/>
          <w:b w:val="0"/>
          <w:i w:val="0"/>
          <w:caps w:val="0"/>
          <w:color w:val="auto"/>
          <w:spacing w:val="0"/>
          <w:sz w:val="21"/>
          <w:szCs w:val="21"/>
          <w:shd w:val="clear" w:color="auto" w:fill="FFFFFF"/>
        </w:rPr>
        <w:br/>
      </w:r>
      <w:r>
        <w:rPr>
          <w:rFonts w:ascii="宋体" w:eastAsia="宋体" w:hAnsi="宋体" w:cs="宋体" w:hint="eastAsia"/>
          <w:b w:val="0"/>
          <w:i w:val="0"/>
          <w:caps w:val="0"/>
          <w:color w:val="auto"/>
          <w:spacing w:val="0"/>
          <w:sz w:val="21"/>
          <w:szCs w:val="21"/>
          <w:shd w:val="clear" w:color="auto" w:fill="FFFFFF"/>
        </w:rPr>
        <w:t>（3）将某同学认真制作的玻片置于显微镜下观察，发现视野中有这样几个结构，边缘很黑、较宽、里面为空白的圆形或椭圆形，用镊子轻压盖玻片会移动和变形，这个结构产生可能是___，因步骤___操作不规范引起的．</w:t>
      </w:r>
    </w:p>
    <w:p>
      <w:pPr>
        <w:widowControl w:val="0"/>
        <w:numPr>
          <w:ilvl w:val="0"/>
          <w:numId w:val="0"/>
        </w:numPr>
        <w:jc w:val="both"/>
        <w:rPr>
          <w:rFonts w:ascii="宋体" w:eastAsia="宋体" w:hAnsi="宋体" w:cs="宋体" w:hint="eastAsia"/>
          <w:b w:val="0"/>
          <w:i w:val="0"/>
          <w:caps w:val="0"/>
          <w:color w:val="auto"/>
          <w:spacing w:val="0"/>
          <w:sz w:val="21"/>
          <w:szCs w:val="21"/>
          <w:shd w:val="clear" w:color="auto" w:fill="FFFFFF"/>
          <w:lang w:val="en-US" w:eastAsia="zh-CN"/>
        </w:rPr>
      </w:pPr>
      <w:r>
        <w:rPr>
          <w:rFonts w:ascii="宋体" w:eastAsia="宋体" w:hAnsi="宋体" w:cs="宋体" w:hint="eastAsia"/>
          <w:b w:val="0"/>
          <w:i w:val="0"/>
          <w:caps w:val="0"/>
          <w:color w:val="auto"/>
          <w:spacing w:val="0"/>
          <w:sz w:val="21"/>
          <w:szCs w:val="21"/>
          <w:shd w:val="clear" w:color="auto" w:fill="FFFFFF"/>
          <w:lang w:val="en-US" w:eastAsia="zh-CN"/>
        </w:rPr>
        <w:t>【答案】</w:t>
      </w:r>
      <w:r>
        <w:rPr>
          <w:rFonts w:ascii="宋体" w:eastAsia="宋体" w:hAnsi="宋体" w:cs="宋体" w:hint="eastAsia"/>
          <w:b w:val="0"/>
          <w:i w:val="0"/>
          <w:caps w:val="0"/>
          <w:color w:val="auto"/>
          <w:spacing w:val="0"/>
          <w:sz w:val="21"/>
          <w:szCs w:val="21"/>
          <w:shd w:val="clear" w:color="auto" w:fill="FFFFFF"/>
        </w:rPr>
        <w:t>（1）D  内 （2）碘液  （3）气泡  E</w:t>
      </w:r>
    </w:p>
    <w:p>
      <w:pPr>
        <w:pStyle w:val="NormalWeb"/>
        <w:keepNext w:val="0"/>
        <w:keepLines w:val="0"/>
        <w:widowControl/>
        <w:numPr>
          <w:ilvl w:val="0"/>
          <w:numId w:val="0"/>
        </w:numPr>
        <w:suppressLineNumbers w:val="0"/>
        <w:pBdr>
          <w:top w:val="nil"/>
          <w:left w:val="nil"/>
          <w:bottom w:val="nil"/>
          <w:right w:val="nil"/>
        </w:pBdr>
        <w:shd w:val="clear" w:color="auto" w:fill="FFFFFF"/>
        <w:wordWrap w:val="0"/>
        <w:spacing w:before="0" w:beforeAutospacing="0" w:after="0" w:afterAutospacing="0" w:line="360" w:lineRule="auto"/>
        <w:ind w:right="0" w:rightChars="0"/>
        <w:rPr>
          <w:rFonts w:ascii="宋体" w:eastAsia="宋体" w:hAnsi="宋体" w:cs="宋体" w:hint="eastAsia"/>
          <w:b w:val="0"/>
          <w:bCs w:val="0"/>
          <w:sz w:val="21"/>
          <w:szCs w:val="21"/>
          <w:lang w:val="en-US" w:eastAsia="zh-CN"/>
        </w:rPr>
      </w:pPr>
    </w:p>
    <w:p>
      <w:pPr>
        <w:keepNext w:val="0"/>
        <w:keepLines w:val="0"/>
        <w:widowControl/>
        <w:numPr>
          <w:ilvl w:val="0"/>
          <w:numId w:val="0"/>
        </w:numPr>
        <w:suppressLineNumbers w:val="0"/>
        <w:wordWrap w:val="0"/>
        <w:spacing w:before="0" w:beforeAutospacing="0" w:after="0" w:afterAutospacing="0" w:line="240" w:lineRule="auto"/>
        <w:rPr>
          <w:rFonts w:ascii="宋体" w:eastAsia="宋体" w:hAnsi="宋体" w:cs="宋体" w:hint="eastAsia"/>
          <w:b w:val="0"/>
          <w:i w:val="0"/>
          <w:caps w:val="0"/>
          <w:color w:val="333333"/>
          <w:spacing w:val="0"/>
          <w:sz w:val="21"/>
          <w:szCs w:val="21"/>
          <w:shd w:val="clear" w:color="auto" w:fill="FFFFFF"/>
          <w:lang w:val="en-US" w:eastAsia="zh-CN"/>
        </w:rPr>
      </w:pPr>
    </w:p>
    <w:p>
      <w:pPr>
        <w:pStyle w:val="NormalWeb"/>
        <w:keepNext w:val="0"/>
        <w:keepLines w:val="0"/>
        <w:widowControl/>
        <w:numPr>
          <w:ilvl w:val="0"/>
          <w:numId w:val="0"/>
        </w:numPr>
        <w:suppressLineNumbers w:val="0"/>
        <w:pBdr>
          <w:top w:val="nil"/>
          <w:left w:val="nil"/>
          <w:bottom w:val="nil"/>
          <w:right w:val="nil"/>
        </w:pBdr>
        <w:shd w:val="clear" w:color="auto" w:fill="FFFFFF"/>
        <w:spacing w:before="0" w:beforeAutospacing="0" w:after="0" w:afterAutospacing="0" w:line="280" w:lineRule="atLeast"/>
        <w:ind w:right="0" w:leftChars="0" w:rightChars="0"/>
        <w:rPr>
          <w:rFonts w:ascii="宋体" w:eastAsia="宋体" w:hAnsi="宋体" w:cs="宋体" w:hint="eastAsia"/>
          <w:b w:val="0"/>
          <w:bCs w:val="0"/>
          <w:sz w:val="21"/>
          <w:szCs w:val="21"/>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thJax_Main">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A0D7AAA"/>
    <w:multiLevelType w:val="singleLevel"/>
    <w:tmpl w:val="5A0D7AAA"/>
    <w:lvl w:ilvl="0">
      <w:start w:val="1"/>
      <w:numFmt w:val="upperLetter"/>
      <w:suff w:val="nothing"/>
      <w:lvlText w:val="%1、"/>
      <w:lvlJc w:val="left"/>
    </w:lvl>
  </w:abstractNum>
  <w:abstractNum w:abstractNumId="1">
    <w:nsid w:val="5A0D7B26"/>
    <w:multiLevelType w:val="singleLevel"/>
    <w:tmpl w:val="5A0D7B26"/>
    <w:lvl w:ilvl="0">
      <w:start w:val="20"/>
      <w:numFmt w:val="decimal"/>
      <w:suff w:val="nothing"/>
      <w:lvlText w:val="%1、"/>
      <w:lvlJc w:val="left"/>
    </w:lvl>
  </w:abstractNum>
  <w:abstractNum w:abstractNumId="2">
    <w:nsid w:val="5A0D7C62"/>
    <w:multiLevelType w:val="singleLevel"/>
    <w:tmpl w:val="5A0D7C62"/>
    <w:lvl w:ilvl="0">
      <w:start w:val="1"/>
      <w:numFmt w:val="chineseCounting"/>
      <w:suff w:val="nothing"/>
      <w:lvlText w:val="%1、"/>
      <w:lvlJc w:val="left"/>
    </w:lvl>
  </w:abstractNum>
  <w:abstractNum w:abstractNumId="3">
    <w:nsid w:val="5A0D7EA3"/>
    <w:multiLevelType w:val="singleLevel"/>
    <w:tmpl w:val="5A0D7EA3"/>
    <w:lvl w:ilvl="0">
      <w:start w:val="24"/>
      <w:numFmt w:val="decimal"/>
      <w:lvlText w:val="%1."/>
      <w:lvlJc w:val="left"/>
      <w:pPr>
        <w:tabs>
          <w:tab w:val="left" w:pos="312"/>
        </w:tabs>
      </w:pPr>
    </w:lvl>
  </w:abstractNum>
  <w:abstractNum w:abstractNumId="4">
    <w:nsid w:val="5A0D811B"/>
    <w:multiLevelType w:val="singleLevel"/>
    <w:tmpl w:val="5A0D811B"/>
    <w:lvl w:ilvl="0">
      <w:start w:val="5"/>
      <w:numFmt w:val="decimal"/>
      <w:lvlText w:val="%1."/>
      <w:lvlJc w:val="left"/>
      <w:pPr>
        <w:tabs>
          <w:tab w:val="left" w:pos="312"/>
        </w:tabs>
      </w:pPr>
    </w:lvl>
  </w:abstractNum>
  <w:abstractNum w:abstractNumId="5">
    <w:nsid w:val="5A0D8578"/>
    <w:multiLevelType w:val="singleLevel"/>
    <w:tmpl w:val="5A0D8578"/>
    <w:lvl w:ilvl="0">
      <w:start w:val="1"/>
      <w:numFmt w:val="upperLetter"/>
      <w:lvlText w:val="%1."/>
      <w:lvlJc w:val="left"/>
      <w:pPr>
        <w:tabs>
          <w:tab w:val="left" w:pos="312"/>
        </w:tabs>
      </w:pPr>
    </w:lvl>
  </w:abstractNum>
  <w:abstractNum w:abstractNumId="6">
    <w:nsid w:val="5A0D860F"/>
    <w:multiLevelType w:val="singleLevel"/>
    <w:tmpl w:val="5A0D860F"/>
    <w:lvl w:ilvl="0">
      <w:start w:val="23"/>
      <w:numFmt w:val="decimal"/>
      <w:lvlText w:val="%1."/>
      <w:lvlJc w:val="left"/>
      <w:pPr>
        <w:tabs>
          <w:tab w:val="left" w:pos="312"/>
        </w:tabs>
      </w:pPr>
    </w:lvl>
  </w:abstractNum>
  <w:abstractNum w:abstractNumId="7">
    <w:nsid w:val="5A0D8675"/>
    <w:multiLevelType w:val="singleLevel"/>
    <w:tmpl w:val="5A0D8675"/>
    <w:lvl w:ilvl="0">
      <w:start w:val="7"/>
      <w:numFmt w:val="decimal"/>
      <w:lvlText w:val="%1."/>
      <w:lvlJc w:val="left"/>
      <w:pPr>
        <w:tabs>
          <w:tab w:val="left" w:pos="312"/>
        </w:tabs>
      </w:pPr>
    </w:lvl>
  </w:abstractNum>
  <w:abstractNum w:abstractNumId="8">
    <w:nsid w:val="5A0D86F8"/>
    <w:multiLevelType w:val="singleLevel"/>
    <w:tmpl w:val="5A0D86F8"/>
    <w:lvl w:ilvl="0">
      <w:start w:val="26"/>
      <w:numFmt w:val="decimal"/>
      <w:lvlText w:val="%1."/>
      <w:lvlJc w:val="left"/>
      <w:pPr>
        <w:tabs>
          <w:tab w:val="left" w:pos="312"/>
        </w:tabs>
      </w:pPr>
    </w:lvl>
  </w:abstractNum>
  <w:abstractNum w:abstractNumId="9">
    <w:nsid w:val="5A0D87D5"/>
    <w:multiLevelType w:val="singleLevel"/>
    <w:tmpl w:val="5A0D87D5"/>
    <w:lvl w:ilvl="0">
      <w:start w:val="28"/>
      <w:numFmt w:val="decimal"/>
      <w:lvlText w:val="%1."/>
      <w:lvlJc w:val="left"/>
      <w:pPr>
        <w:tabs>
          <w:tab w:val="left" w:pos="312"/>
        </w:tabs>
      </w:pPr>
    </w:lvl>
  </w:abstractNum>
  <w:abstractNum w:abstractNumId="10">
    <w:nsid w:val="5A0ED210"/>
    <w:multiLevelType w:val="singleLevel"/>
    <w:tmpl w:val="5A0ED210"/>
    <w:lvl w:ilvl="0">
      <w:start w:val="11"/>
      <w:numFmt w:val="decimal"/>
      <w:lvlText w:val="%1."/>
      <w:lvlJc w:val="left"/>
      <w:pPr>
        <w:tabs>
          <w:tab w:val="left" w:pos="312"/>
        </w:tabs>
      </w:pPr>
    </w:lvl>
  </w:abstractNum>
  <w:num w:numId="1">
    <w:abstractNumId w:val="2"/>
  </w:num>
  <w:num w:numId="2">
    <w:abstractNumId w:val="4"/>
  </w:num>
  <w:num w:numId="3">
    <w:abstractNumId w:val="5"/>
  </w:num>
  <w:num w:numId="4">
    <w:abstractNumId w:val="7"/>
  </w:num>
  <w:num w:numId="5">
    <w:abstractNumId w:val="10"/>
  </w:num>
  <w:num w:numId="6">
    <w:abstractNumId w:val="0"/>
  </w:num>
  <w:num w:numId="7">
    <w:abstractNumId w:val="1"/>
  </w:num>
  <w:num w:numId="8">
    <w:abstractNumId w:val="6"/>
  </w:num>
  <w:num w:numId="9">
    <w:abstractNumId w:val="3"/>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png" /><Relationship Id="rId11" Type="http://schemas.openxmlformats.org/officeDocument/2006/relationships/image" Target="media/image4.png" /><Relationship Id="rId12" Type="http://schemas.openxmlformats.org/officeDocument/2006/relationships/image" Target="media/image5.png" /><Relationship Id="rId13" Type="http://schemas.openxmlformats.org/officeDocument/2006/relationships/image" Target="media/image6.png" /><Relationship Id="rId14" Type="http://schemas.openxmlformats.org/officeDocument/2006/relationships/image" Target="media/image7.png" /><Relationship Id="rId15" Type="http://schemas.openxmlformats.org/officeDocument/2006/relationships/image" Target="media/image8.png" /><Relationship Id="rId16" Type="http://schemas.openxmlformats.org/officeDocument/2006/relationships/image" Target="media/image9.png" /><Relationship Id="rId17" Type="http://schemas.openxmlformats.org/officeDocument/2006/relationships/image" Target="media/image10.png" /><Relationship Id="rId18" Type="http://schemas.openxmlformats.org/officeDocument/2006/relationships/image" Target="media/image11.png" /><Relationship Id="rId19" Type="http://schemas.openxmlformats.org/officeDocument/2006/relationships/image" Target="media/image12.png" /><Relationship Id="rId2" Type="http://schemas.openxmlformats.org/officeDocument/2006/relationships/webSettings" Target="webSettings.xml" /><Relationship Id="rId20" Type="http://schemas.openxmlformats.org/officeDocument/2006/relationships/image" Target="media/image13.png" /><Relationship Id="rId21" Type="http://schemas.openxmlformats.org/officeDocument/2006/relationships/image" Target="media/image14.png" /><Relationship Id="rId22" Type="http://schemas.openxmlformats.org/officeDocument/2006/relationships/image" Target="media/image15.png"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oleObject" Target="embeddings/oleObject1.bin" /><Relationship Id="rId8" Type="http://schemas.openxmlformats.org/officeDocument/2006/relationships/oleObject" Target="embeddings/oleObject2.bin" /><Relationship Id="rId9" Type="http://schemas.openxmlformats.org/officeDocument/2006/relationships/oleObject" Target="embeddings/oleObject3.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sunshine days☀️</cp:lastModifiedBy>
  <cp:revision>0</cp:revision>
  <dcterms:created xsi:type="dcterms:W3CDTF">2014-10-29T12:08:00Z</dcterms:created>
  <dcterms:modified xsi:type="dcterms:W3CDTF">2017-11-30T10:40:10Z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