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34E" w:rsidRDefault="001754EE">
      <w:pPr>
        <w:spacing w:line="360" w:lineRule="auto"/>
        <w:jc w:val="center"/>
      </w:pPr>
      <w:bookmarkStart w:id="0" w:name="_GoBack"/>
      <w:bookmarkEnd w:id="0"/>
      <w:r>
        <w:rPr>
          <w:rFonts w:ascii="Times New Roman" w:eastAsia="新宋体" w:hAnsi="Times New Roman" w:hint="eastAsia"/>
          <w:b/>
          <w:noProof/>
          <w:sz w:val="30"/>
          <w:szCs w:val="30"/>
          <w:lang w:eastAsia="zh-CN"/>
        </w:rPr>
        <w:drawing>
          <wp:anchor distT="0" distB="0" distL="114300" distR="114300" simplePos="0" relativeHeight="251658240" behindDoc="0" locked="0" layoutInCell="1" allowOverlap="1">
            <wp:simplePos x="0" y="0"/>
            <wp:positionH relativeFrom="page">
              <wp:posOffset>12115800</wp:posOffset>
            </wp:positionH>
            <wp:positionV relativeFrom="topMargin">
              <wp:posOffset>11557000</wp:posOffset>
            </wp:positionV>
            <wp:extent cx="495300" cy="279400"/>
            <wp:effectExtent l="0" t="0" r="0" b="6350"/>
            <wp:wrapNone/>
            <wp:docPr id="100049" name="图片 10004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6"/>
                    <a:stretch>
                      <a:fillRect/>
                    </a:stretch>
                  </pic:blipFill>
                  <pic:spPr>
                    <a:xfrm>
                      <a:off x="0" y="0"/>
                      <a:ext cx="495300" cy="279400"/>
                    </a:xfrm>
                    <a:prstGeom prst="rect">
                      <a:avLst/>
                    </a:prstGeom>
                  </pic:spPr>
                </pic:pic>
              </a:graphicData>
            </a:graphic>
          </wp:anchor>
        </w:drawing>
      </w:r>
      <w:r>
        <w:rPr>
          <w:rFonts w:ascii="Times New Roman" w:eastAsia="新宋体" w:hAnsi="Times New Roman" w:hint="eastAsia"/>
          <w:b/>
          <w:sz w:val="30"/>
          <w:szCs w:val="30"/>
        </w:rPr>
        <w:t>浙江省绍兴市柯桥区</w:t>
      </w:r>
      <w:r>
        <w:rPr>
          <w:rFonts w:ascii="Times New Roman" w:eastAsia="新宋体" w:hAnsi="Times New Roman" w:hint="eastAsia"/>
          <w:b/>
          <w:sz w:val="30"/>
          <w:szCs w:val="30"/>
        </w:rPr>
        <w:t>2020-2021</w:t>
      </w:r>
      <w:r>
        <w:rPr>
          <w:rFonts w:ascii="Times New Roman" w:eastAsia="新宋体" w:hAnsi="Times New Roman" w:hint="eastAsia"/>
          <w:b/>
          <w:sz w:val="30"/>
          <w:szCs w:val="30"/>
        </w:rPr>
        <w:t>学年八年级（上）期末科学试卷</w:t>
      </w:r>
    </w:p>
    <w:p w:rsidR="004D234E" w:rsidRDefault="001754EE">
      <w:pPr>
        <w:spacing w:line="360" w:lineRule="auto"/>
      </w:pPr>
      <w:r>
        <w:rPr>
          <w:rFonts w:ascii="Times New Roman" w:eastAsia="新宋体" w:hAnsi="Times New Roman" w:hint="eastAsia"/>
          <w:b/>
          <w:szCs w:val="21"/>
        </w:rPr>
        <w:t>一、选择题（本题有</w:t>
      </w:r>
      <w:r>
        <w:rPr>
          <w:rFonts w:ascii="Times New Roman" w:eastAsia="新宋体" w:hAnsi="Times New Roman" w:hint="eastAsia"/>
          <w:b/>
          <w:szCs w:val="21"/>
        </w:rPr>
        <w:t>15</w:t>
      </w:r>
      <w:r>
        <w:rPr>
          <w:rFonts w:ascii="Times New Roman" w:eastAsia="新宋体" w:hAnsi="Times New Roman" w:hint="eastAsia"/>
          <w:b/>
          <w:szCs w:val="21"/>
        </w:rPr>
        <w:t>小题，每小题</w:t>
      </w:r>
      <w:r>
        <w:rPr>
          <w:rFonts w:ascii="Times New Roman" w:eastAsia="新宋体" w:hAnsi="Times New Roman" w:hint="eastAsia"/>
          <w:b/>
          <w:szCs w:val="21"/>
        </w:rPr>
        <w:t>2</w:t>
      </w:r>
      <w:r>
        <w:rPr>
          <w:rFonts w:ascii="Times New Roman" w:eastAsia="新宋体" w:hAnsi="Times New Roman" w:hint="eastAsia"/>
          <w:b/>
          <w:szCs w:val="21"/>
        </w:rPr>
        <w:t>分，共</w:t>
      </w:r>
      <w:r>
        <w:rPr>
          <w:rFonts w:ascii="Times New Roman" w:eastAsia="新宋体" w:hAnsi="Times New Roman" w:hint="eastAsia"/>
          <w:b/>
          <w:szCs w:val="21"/>
        </w:rPr>
        <w:t>30</w:t>
      </w:r>
      <w:r>
        <w:rPr>
          <w:rFonts w:ascii="Times New Roman" w:eastAsia="新宋体" w:hAnsi="Times New Roman" w:hint="eastAsia"/>
          <w:b/>
          <w:szCs w:val="21"/>
        </w:rPr>
        <w:t>分。请选出各题中一个符合题意的选项，不选、错选、多选，均不给分）</w:t>
      </w:r>
    </w:p>
    <w:p w:rsidR="004D234E" w:rsidRDefault="001754EE">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分）水是生命之源，保护水资源、节约用水是我们的责任。下列做法不能节约用水的是（　　）</w:t>
      </w:r>
    </w:p>
    <w:p w:rsidR="004D234E" w:rsidRDefault="001754EE">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．洗车时，用水管不间断地冲洗汽车</w:t>
      </w:r>
      <w:r>
        <w:tab/>
      </w:r>
    </w:p>
    <w:p w:rsidR="004D234E" w:rsidRDefault="001754EE">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．淘米时，将淘米水收集起来浇花</w:t>
      </w:r>
      <w:r>
        <w:tab/>
      </w:r>
    </w:p>
    <w:p w:rsidR="004D234E" w:rsidRDefault="001754EE">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．淋浴擦香皂时，暂时关上喷头</w:t>
      </w:r>
      <w:r>
        <w:tab/>
      </w:r>
    </w:p>
    <w:p w:rsidR="004D234E" w:rsidRDefault="001754EE">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．水龙头漏水时，立即进行修理</w:t>
      </w:r>
    </w:p>
    <w:p w:rsidR="004D234E" w:rsidRDefault="001754EE">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w:t>
      </w:r>
      <w:r>
        <w:rPr>
          <w:rFonts w:ascii="Times New Roman" w:eastAsia="新宋体" w:hAnsi="Times New Roman" w:hint="eastAsia"/>
          <w:szCs w:val="21"/>
        </w:rPr>
        <w:t>2020</w:t>
      </w:r>
      <w:r>
        <w:rPr>
          <w:rFonts w:ascii="Times New Roman" w:eastAsia="新宋体" w:hAnsi="Times New Roman" w:hint="eastAsia"/>
          <w:szCs w:val="21"/>
        </w:rPr>
        <w:t>年</w:t>
      </w:r>
      <w:r>
        <w:rPr>
          <w:rFonts w:ascii="Times New Roman" w:eastAsia="新宋体" w:hAnsi="Times New Roman" w:hint="eastAsia"/>
          <w:szCs w:val="21"/>
        </w:rPr>
        <w:t>11</w:t>
      </w:r>
      <w:r>
        <w:rPr>
          <w:rFonts w:ascii="Times New Roman" w:eastAsia="新宋体" w:hAnsi="Times New Roman" w:hint="eastAsia"/>
          <w:szCs w:val="21"/>
        </w:rPr>
        <w:t>月</w:t>
      </w:r>
      <w:r>
        <w:rPr>
          <w:rFonts w:ascii="Times New Roman" w:eastAsia="新宋体" w:hAnsi="Times New Roman" w:hint="eastAsia"/>
          <w:szCs w:val="21"/>
        </w:rPr>
        <w:t>24</w:t>
      </w:r>
      <w:r>
        <w:rPr>
          <w:rFonts w:ascii="Times New Roman" w:eastAsia="新宋体" w:hAnsi="Times New Roman" w:hint="eastAsia"/>
          <w:szCs w:val="21"/>
        </w:rPr>
        <w:t>日</w:t>
      </w:r>
      <w:r>
        <w:rPr>
          <w:rFonts w:ascii="Times New Roman" w:eastAsia="新宋体" w:hAnsi="Times New Roman" w:hint="eastAsia"/>
          <w:szCs w:val="21"/>
        </w:rPr>
        <w:t>4</w:t>
      </w:r>
      <w:r>
        <w:rPr>
          <w:rFonts w:ascii="Times New Roman" w:eastAsia="新宋体" w:hAnsi="Times New Roman" w:hint="eastAsia"/>
          <w:szCs w:val="21"/>
        </w:rPr>
        <w:t>时</w:t>
      </w:r>
      <w:r>
        <w:rPr>
          <w:rFonts w:ascii="Times New Roman" w:eastAsia="新宋体" w:hAnsi="Times New Roman" w:hint="eastAsia"/>
          <w:szCs w:val="21"/>
        </w:rPr>
        <w:t>30</w:t>
      </w:r>
      <w:r>
        <w:rPr>
          <w:rFonts w:ascii="Times New Roman" w:eastAsia="新宋体" w:hAnsi="Times New Roman" w:hint="eastAsia"/>
          <w:szCs w:val="21"/>
        </w:rPr>
        <w:t>分，长征五号遥五运载火箭在中国海南文昌航天发射场点火升空，开启我国首次地外天体采样返回之旅。下列有关此次发射说法正确的是（　　）</w:t>
      </w:r>
    </w:p>
    <w:p w:rsidR="004D234E" w:rsidRDefault="001754EE">
      <w:pPr>
        <w:spacing w:line="360" w:lineRule="auto"/>
        <w:ind w:leftChars="130" w:left="273"/>
      </w:pPr>
      <w:r>
        <w:rPr>
          <w:rFonts w:ascii="Times New Roman" w:eastAsia="新宋体" w:hAnsi="Times New Roman" w:hint="eastAsia"/>
          <w:noProof/>
          <w:szCs w:val="21"/>
          <w:lang w:eastAsia="zh-CN"/>
        </w:rPr>
        <w:drawing>
          <wp:anchor distT="0" distB="0" distL="114300" distR="114300" simplePos="0" relativeHeight="251659264" behindDoc="1" locked="0" layoutInCell="1" allowOverlap="1">
            <wp:simplePos x="0" y="0"/>
            <wp:positionH relativeFrom="column">
              <wp:posOffset>4789170</wp:posOffset>
            </wp:positionH>
            <wp:positionV relativeFrom="paragraph">
              <wp:posOffset>73660</wp:posOffset>
            </wp:positionV>
            <wp:extent cx="1067435" cy="1076960"/>
            <wp:effectExtent l="0" t="0" r="0" b="8890"/>
            <wp:wrapTight wrapText="bothSides">
              <wp:wrapPolygon edited="0">
                <wp:start x="0" y="0"/>
                <wp:lineTo x="0" y="21396"/>
                <wp:lineTo x="21202" y="21396"/>
                <wp:lineTo x="21202" y="0"/>
                <wp:lineTo x="0" y="0"/>
              </wp:wrapPolygon>
            </wp:wrapTight>
            <wp:docPr id="1" name="图片 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pic:cNvPicPr>
                  </pic:nvPicPr>
                  <pic:blipFill>
                    <a:blip r:embed="rId7"/>
                    <a:stretch>
                      <a:fillRect/>
                    </a:stretch>
                  </pic:blipFill>
                  <pic:spPr>
                    <a:xfrm>
                      <a:off x="0" y="0"/>
                      <a:ext cx="1067435" cy="1076960"/>
                    </a:xfrm>
                    <a:prstGeom prst="rect">
                      <a:avLst/>
                    </a:prstGeom>
                    <a:noFill/>
                    <a:ln>
                      <a:noFill/>
                    </a:ln>
                  </pic:spPr>
                </pic:pic>
              </a:graphicData>
            </a:graphic>
          </wp:anchor>
        </w:drawing>
      </w:r>
    </w:p>
    <w:p w:rsidR="004D234E" w:rsidRDefault="001754EE">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．火箭升空过程中，火箭周围的气压一直升高</w:t>
      </w:r>
      <w:r>
        <w:tab/>
      </w:r>
    </w:p>
    <w:p w:rsidR="004D234E" w:rsidRDefault="001754EE">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．火箭升空过程中，火箭周围的气温一直降低</w:t>
      </w:r>
      <w:r>
        <w:tab/>
      </w:r>
    </w:p>
    <w:p w:rsidR="004D234E" w:rsidRDefault="001754EE">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．海南文昌航天发射场纬度低，气温低，冬季长而寒冷</w:t>
      </w:r>
      <w:r>
        <w:tab/>
      </w:r>
    </w:p>
    <w:p w:rsidR="004D234E" w:rsidRDefault="001754EE">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．火箭升空过程中依次经过对流层、平流层、中间层、暖层、外层</w:t>
      </w:r>
    </w:p>
    <w:p w:rsidR="004D234E" w:rsidRDefault="001754EE">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分）如图为某些概念或事例之间的关系，下列各选项中，符合该图逻辑的是（　　）</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000"/>
        <w:gridCol w:w="2000"/>
        <w:gridCol w:w="2000"/>
        <w:gridCol w:w="2000"/>
      </w:tblGrid>
      <w:tr w:rsidR="004D234E">
        <w:tc>
          <w:tcPr>
            <w:tcW w:w="2000" w:type="dxa"/>
          </w:tcPr>
          <w:p w:rsidR="004D234E" w:rsidRDefault="004D234E">
            <w:pPr>
              <w:spacing w:line="360" w:lineRule="auto"/>
              <w:jc w:val="center"/>
              <w:rPr>
                <w:lang w:eastAsia="zh-CN"/>
              </w:rPr>
            </w:pP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Ⅰ</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Ⅱ</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Ⅲ</w:t>
            </w:r>
          </w:p>
        </w:tc>
      </w:tr>
      <w:tr w:rsidR="004D234E">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A</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脊髓</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脑</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小脑</w:t>
            </w:r>
          </w:p>
        </w:tc>
      </w:tr>
      <w:tr w:rsidR="004D234E">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B</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非条件反射</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条件反射</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膝跳反射</w:t>
            </w:r>
          </w:p>
        </w:tc>
      </w:tr>
      <w:tr w:rsidR="004D234E">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C</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向性运动</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感性运动</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向地性</w:t>
            </w:r>
          </w:p>
        </w:tc>
      </w:tr>
      <w:tr w:rsidR="004D234E">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D</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通路</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断路</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短路</w:t>
            </w:r>
          </w:p>
        </w:tc>
      </w:tr>
    </w:tbl>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867410" cy="886460"/>
            <wp:effectExtent l="0" t="0" r="8890" b="8890"/>
            <wp:docPr id="2" name="图片 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http://www.jyeoo.com"/>
                    <pic:cNvPicPr>
                      <a:picLocks noChangeAspect="1"/>
                    </pic:cNvPicPr>
                  </pic:nvPicPr>
                  <pic:blipFill>
                    <a:blip r:embed="rId8"/>
                    <a:stretch>
                      <a:fillRect/>
                    </a:stretch>
                  </pic:blipFill>
                  <pic:spPr>
                    <a:xfrm>
                      <a:off x="0" y="0"/>
                      <a:ext cx="867410" cy="886460"/>
                    </a:xfrm>
                    <a:prstGeom prst="rect">
                      <a:avLst/>
                    </a:prstGeom>
                    <a:noFill/>
                    <a:ln>
                      <a:noFill/>
                    </a:ln>
                  </pic:spPr>
                </pic:pic>
              </a:graphicData>
            </a:graphic>
          </wp:inline>
        </w:drawing>
      </w:r>
    </w:p>
    <w:p w:rsidR="004D234E" w:rsidRDefault="001754EE">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A</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B</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C</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D</w:t>
      </w:r>
    </w:p>
    <w:p w:rsidR="004D234E" w:rsidRDefault="001754EE">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分）下列生活中的现象均与气压有关，其中一个利用的原理与另外三个不同的是（　　）</w:t>
      </w:r>
    </w:p>
    <w:p w:rsidR="004D234E" w:rsidRDefault="001754EE">
      <w:pPr>
        <w:spacing w:line="360" w:lineRule="auto"/>
        <w:ind w:firstLineChars="130" w:firstLine="273"/>
        <w:jc w:val="left"/>
      </w:pPr>
      <w:r>
        <w:rPr>
          <w:rFonts w:ascii="Times New Roman" w:eastAsia="新宋体" w:hAnsi="Times New Roman" w:hint="eastAsia"/>
          <w:szCs w:val="21"/>
        </w:rPr>
        <w:lastRenderedPageBreak/>
        <w:t>A</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1184910" cy="737870"/>
            <wp:effectExtent l="0" t="0" r="0" b="5080"/>
            <wp:docPr id="3" name="图片 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pic:cNvPicPr>
                  </pic:nvPicPr>
                  <pic:blipFill>
                    <a:blip r:embed="rId9"/>
                    <a:stretch>
                      <a:fillRect/>
                    </a:stretch>
                  </pic:blipFill>
                  <pic:spPr>
                    <a:xfrm>
                      <a:off x="0" y="0"/>
                      <a:ext cx="1184910" cy="737870"/>
                    </a:xfrm>
                    <a:prstGeom prst="rect">
                      <a:avLst/>
                    </a:prstGeom>
                    <a:noFill/>
                    <a:ln>
                      <a:noFill/>
                    </a:ln>
                  </pic:spPr>
                </pic:pic>
              </a:graphicData>
            </a:graphic>
          </wp:inline>
        </w:drawing>
      </w:r>
      <w:r>
        <w:rPr>
          <w:rFonts w:ascii="Times New Roman" w:eastAsia="新宋体" w:hAnsi="Times New Roman" w:hint="eastAsia"/>
          <w:szCs w:val="21"/>
        </w:rPr>
        <w:t>高压锅煮饭</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890905" cy="920115"/>
            <wp:effectExtent l="0" t="0" r="4445" b="0"/>
            <wp:docPr id="4" name="图片 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pic:cNvPicPr>
                  </pic:nvPicPr>
                  <pic:blipFill>
                    <a:blip r:embed="rId10"/>
                    <a:stretch>
                      <a:fillRect/>
                    </a:stretch>
                  </pic:blipFill>
                  <pic:spPr>
                    <a:xfrm>
                      <a:off x="0" y="0"/>
                      <a:ext cx="890905" cy="920115"/>
                    </a:xfrm>
                    <a:prstGeom prst="rect">
                      <a:avLst/>
                    </a:prstGeom>
                    <a:noFill/>
                    <a:ln>
                      <a:noFill/>
                    </a:ln>
                  </pic:spPr>
                </pic:pic>
              </a:graphicData>
            </a:graphic>
          </wp:inline>
        </w:drawing>
      </w:r>
      <w:r>
        <w:rPr>
          <w:rFonts w:ascii="Times New Roman" w:eastAsia="新宋体" w:hAnsi="Times New Roman" w:hint="eastAsia"/>
          <w:szCs w:val="21"/>
        </w:rPr>
        <w:t>吸尘器清洁地面</w:t>
      </w:r>
      <w:r>
        <w:tab/>
      </w:r>
    </w:p>
    <w:p w:rsidR="004D234E" w:rsidRDefault="001754EE">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666750" cy="1315085"/>
            <wp:effectExtent l="0" t="0" r="0" b="0"/>
            <wp:docPr id="5" name="图片 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pic:cNvPicPr>
                  </pic:nvPicPr>
                  <pic:blipFill>
                    <a:blip r:embed="rId11"/>
                    <a:stretch>
                      <a:fillRect/>
                    </a:stretch>
                  </pic:blipFill>
                  <pic:spPr>
                    <a:xfrm>
                      <a:off x="0" y="0"/>
                      <a:ext cx="666750" cy="1315085"/>
                    </a:xfrm>
                    <a:prstGeom prst="rect">
                      <a:avLst/>
                    </a:prstGeom>
                    <a:noFill/>
                    <a:ln>
                      <a:noFill/>
                    </a:ln>
                  </pic:spPr>
                </pic:pic>
              </a:graphicData>
            </a:graphic>
          </wp:inline>
        </w:drawing>
      </w:r>
      <w:r>
        <w:rPr>
          <w:rFonts w:ascii="Times New Roman" w:eastAsia="新宋体" w:hAnsi="Times New Roman" w:hint="eastAsia"/>
          <w:szCs w:val="21"/>
        </w:rPr>
        <w:t>离心式水泵抽水</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803275" cy="896620"/>
            <wp:effectExtent l="0" t="0" r="0" b="0"/>
            <wp:docPr id="6" name="图片 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http://www.jyeoo.com"/>
                    <pic:cNvPicPr>
                      <a:picLocks noChangeAspect="1"/>
                    </pic:cNvPicPr>
                  </pic:nvPicPr>
                  <pic:blipFill>
                    <a:blip r:embed="rId12"/>
                    <a:stretch>
                      <a:fillRect/>
                    </a:stretch>
                  </pic:blipFill>
                  <pic:spPr>
                    <a:xfrm>
                      <a:off x="0" y="0"/>
                      <a:ext cx="803275" cy="896620"/>
                    </a:xfrm>
                    <a:prstGeom prst="rect">
                      <a:avLst/>
                    </a:prstGeom>
                    <a:noFill/>
                    <a:ln>
                      <a:noFill/>
                    </a:ln>
                  </pic:spPr>
                </pic:pic>
              </a:graphicData>
            </a:graphic>
          </wp:inline>
        </w:drawing>
      </w:r>
      <w:r>
        <w:rPr>
          <w:rFonts w:ascii="Times New Roman" w:eastAsia="新宋体" w:hAnsi="Times New Roman" w:hint="eastAsia"/>
          <w:szCs w:val="21"/>
        </w:rPr>
        <w:t>吸饮料</w:t>
      </w:r>
    </w:p>
    <w:p w:rsidR="004D234E" w:rsidRDefault="001754EE">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分）科学探究，方法很重要。以下所用的科学方法与其他三项不同的是（　　）</w:t>
      </w:r>
    </w:p>
    <w:p w:rsidR="004D234E" w:rsidRDefault="001754EE">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895985" cy="419100"/>
            <wp:effectExtent l="0" t="0" r="0" b="0"/>
            <wp:docPr id="7" name="图片 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菁优网：http://www.jyeoo.com"/>
                    <pic:cNvPicPr>
                      <a:picLocks noChangeAspect="1"/>
                    </pic:cNvPicPr>
                  </pic:nvPicPr>
                  <pic:blipFill>
                    <a:blip r:embed="rId13"/>
                    <a:stretch>
                      <a:fillRect/>
                    </a:stretch>
                  </pic:blipFill>
                  <pic:spPr>
                    <a:xfrm>
                      <a:off x="0" y="0"/>
                      <a:ext cx="895985" cy="419100"/>
                    </a:xfrm>
                    <a:prstGeom prst="rect">
                      <a:avLst/>
                    </a:prstGeom>
                    <a:noFill/>
                    <a:ln>
                      <a:noFill/>
                    </a:ln>
                  </pic:spPr>
                </pic:pic>
              </a:graphicData>
            </a:graphic>
          </wp:inline>
        </w:drawing>
      </w:r>
      <w:r>
        <w:rPr>
          <w:rFonts w:ascii="Times New Roman" w:eastAsia="新宋体" w:hAnsi="Times New Roman" w:hint="eastAsia"/>
          <w:szCs w:val="21"/>
        </w:rPr>
        <w:t>如图通过灯泡发光情况来判断玻璃的导电能力</w:t>
      </w:r>
      <w:r>
        <w:tab/>
      </w:r>
    </w:p>
    <w:p w:rsidR="004D234E" w:rsidRDefault="001754EE">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1534160" cy="714375"/>
            <wp:effectExtent l="0" t="0" r="8890" b="9525"/>
            <wp:docPr id="8" name="图片 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菁优网：http://www.jyeoo.com"/>
                    <pic:cNvPicPr>
                      <a:picLocks noChangeAspect="1"/>
                    </pic:cNvPicPr>
                  </pic:nvPicPr>
                  <pic:blipFill>
                    <a:blip r:embed="rId14"/>
                    <a:stretch>
                      <a:fillRect/>
                    </a:stretch>
                  </pic:blipFill>
                  <pic:spPr>
                    <a:xfrm>
                      <a:off x="0" y="0"/>
                      <a:ext cx="1534160" cy="714375"/>
                    </a:xfrm>
                    <a:prstGeom prst="rect">
                      <a:avLst/>
                    </a:prstGeom>
                    <a:noFill/>
                    <a:ln>
                      <a:noFill/>
                    </a:ln>
                  </pic:spPr>
                </pic:pic>
              </a:graphicData>
            </a:graphic>
          </wp:inline>
        </w:drawing>
      </w:r>
      <w:r>
        <w:rPr>
          <w:rFonts w:ascii="Times New Roman" w:eastAsia="新宋体" w:hAnsi="Times New Roman" w:hint="eastAsia"/>
          <w:szCs w:val="21"/>
        </w:rPr>
        <w:t>如图通过图示来表示水电解的微观过程</w:t>
      </w:r>
      <w:r>
        <w:tab/>
      </w:r>
    </w:p>
    <w:p w:rsidR="004D234E" w:rsidRDefault="001754EE">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924560" cy="905510"/>
            <wp:effectExtent l="0" t="0" r="8890" b="8890"/>
            <wp:docPr id="9" name="图片 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菁优网：http://www.jyeoo.com"/>
                    <pic:cNvPicPr>
                      <a:picLocks noChangeAspect="1"/>
                    </pic:cNvPicPr>
                  </pic:nvPicPr>
                  <pic:blipFill>
                    <a:blip r:embed="rId15"/>
                    <a:stretch>
                      <a:fillRect/>
                    </a:stretch>
                  </pic:blipFill>
                  <pic:spPr>
                    <a:xfrm>
                      <a:off x="0" y="0"/>
                      <a:ext cx="924560" cy="905510"/>
                    </a:xfrm>
                    <a:prstGeom prst="rect">
                      <a:avLst/>
                    </a:prstGeom>
                    <a:noFill/>
                    <a:ln>
                      <a:noFill/>
                    </a:ln>
                  </pic:spPr>
                </pic:pic>
              </a:graphicData>
            </a:graphic>
          </wp:inline>
        </w:drawing>
      </w:r>
      <w:r>
        <w:rPr>
          <w:rFonts w:ascii="Times New Roman" w:eastAsia="新宋体" w:hAnsi="Times New Roman" w:hint="eastAsia"/>
          <w:szCs w:val="21"/>
        </w:rPr>
        <w:t>如图通过纸条的运动方向来判断气压的大小</w:t>
      </w:r>
      <w:r>
        <w:tab/>
      </w:r>
    </w:p>
    <w:p w:rsidR="004D234E" w:rsidRDefault="001754EE">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457200" cy="915035"/>
            <wp:effectExtent l="0" t="0" r="0" b="0"/>
            <wp:docPr id="10" name="图片 1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菁优网：http://www.jyeoo.com"/>
                    <pic:cNvPicPr>
                      <a:picLocks noChangeAspect="1"/>
                    </pic:cNvPicPr>
                  </pic:nvPicPr>
                  <pic:blipFill>
                    <a:blip r:embed="rId16"/>
                    <a:stretch>
                      <a:fillRect/>
                    </a:stretch>
                  </pic:blipFill>
                  <pic:spPr>
                    <a:xfrm>
                      <a:off x="0" y="0"/>
                      <a:ext cx="457200" cy="915035"/>
                    </a:xfrm>
                    <a:prstGeom prst="rect">
                      <a:avLst/>
                    </a:prstGeom>
                    <a:noFill/>
                    <a:ln>
                      <a:noFill/>
                    </a:ln>
                  </pic:spPr>
                </pic:pic>
              </a:graphicData>
            </a:graphic>
          </wp:inline>
        </w:drawing>
      </w:r>
      <w:r>
        <w:rPr>
          <w:rFonts w:ascii="Times New Roman" w:eastAsia="新宋体" w:hAnsi="Times New Roman" w:hint="eastAsia"/>
          <w:szCs w:val="21"/>
        </w:rPr>
        <w:t>如图通过比较拇指和食指夹住尺的位置离</w:t>
      </w:r>
      <w:r>
        <w:rPr>
          <w:rFonts w:ascii="Times New Roman" w:eastAsia="新宋体" w:hAnsi="Times New Roman" w:hint="eastAsia"/>
          <w:szCs w:val="21"/>
        </w:rPr>
        <w:t>0</w:t>
      </w:r>
      <w:r>
        <w:rPr>
          <w:rFonts w:ascii="Times New Roman" w:eastAsia="新宋体" w:hAnsi="Times New Roman" w:hint="eastAsia"/>
          <w:szCs w:val="21"/>
        </w:rPr>
        <w:t>刻度的远近来判断反应快慢</w:t>
      </w:r>
    </w:p>
    <w:p w:rsidR="004D234E" w:rsidRDefault="001754EE">
      <w:pPr>
        <w:spacing w:line="360" w:lineRule="auto"/>
        <w:ind w:left="273" w:hangingChars="130" w:hanging="273"/>
      </w:pPr>
      <w:r>
        <w:rPr>
          <w:rFonts w:ascii="Times New Roman" w:eastAsia="新宋体" w:hAnsi="Times New Roman" w:hint="eastAsia"/>
          <w:noProof/>
          <w:szCs w:val="21"/>
          <w:lang w:eastAsia="zh-CN"/>
        </w:rPr>
        <w:drawing>
          <wp:anchor distT="0" distB="0" distL="114300" distR="114300" simplePos="0" relativeHeight="251660288" behindDoc="1" locked="0" layoutInCell="1" allowOverlap="1">
            <wp:simplePos x="0" y="0"/>
            <wp:positionH relativeFrom="column">
              <wp:posOffset>5133340</wp:posOffset>
            </wp:positionH>
            <wp:positionV relativeFrom="paragraph">
              <wp:posOffset>511175</wp:posOffset>
            </wp:positionV>
            <wp:extent cx="1447800" cy="1704975"/>
            <wp:effectExtent l="0" t="0" r="0" b="9525"/>
            <wp:wrapTight wrapText="bothSides">
              <wp:wrapPolygon edited="0">
                <wp:start x="0" y="0"/>
                <wp:lineTo x="0" y="21479"/>
                <wp:lineTo x="21316" y="21479"/>
                <wp:lineTo x="21316" y="0"/>
                <wp:lineTo x="0" y="0"/>
              </wp:wrapPolygon>
            </wp:wrapTight>
            <wp:docPr id="11" name="图片 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菁优网：http://www.jyeoo.com"/>
                    <pic:cNvPicPr>
                      <a:picLocks noChangeAspect="1"/>
                    </pic:cNvPicPr>
                  </pic:nvPicPr>
                  <pic:blipFill>
                    <a:blip r:embed="rId17"/>
                    <a:stretch>
                      <a:fillRect/>
                    </a:stretch>
                  </pic:blipFill>
                  <pic:spPr>
                    <a:xfrm>
                      <a:off x="0" y="0"/>
                      <a:ext cx="1447800" cy="1704975"/>
                    </a:xfrm>
                    <a:prstGeom prst="rect">
                      <a:avLst/>
                    </a:prstGeom>
                    <a:noFill/>
                    <a:ln>
                      <a:noFill/>
                    </a:ln>
                  </pic:spPr>
                </pic:pic>
              </a:graphicData>
            </a:graphic>
          </wp:anchor>
        </w:drawing>
      </w: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分）如图所示，取两个相同的不带电的验电器</w:t>
      </w:r>
      <w:r>
        <w:rPr>
          <w:rFonts w:ascii="Times New Roman" w:eastAsia="新宋体" w:hAnsi="Times New Roman" w:hint="eastAsia"/>
          <w:szCs w:val="21"/>
        </w:rPr>
        <w:t>A</w:t>
      </w:r>
      <w:r>
        <w:rPr>
          <w:rFonts w:ascii="Times New Roman" w:eastAsia="新宋体" w:hAnsi="Times New Roman" w:hint="eastAsia"/>
          <w:szCs w:val="21"/>
        </w:rPr>
        <w:t>和</w:t>
      </w:r>
      <w:r>
        <w:rPr>
          <w:rFonts w:ascii="Times New Roman" w:eastAsia="新宋体" w:hAnsi="Times New Roman" w:hint="eastAsia"/>
          <w:szCs w:val="21"/>
        </w:rPr>
        <w:t>B</w:t>
      </w:r>
      <w:r>
        <w:rPr>
          <w:rFonts w:ascii="Times New Roman" w:eastAsia="新宋体" w:hAnsi="Times New Roman" w:hint="eastAsia"/>
          <w:szCs w:val="21"/>
        </w:rPr>
        <w:t>，用丝绸摩擦过的玻璃棒与验电器</w:t>
      </w:r>
      <w:r>
        <w:rPr>
          <w:rFonts w:ascii="Times New Roman" w:eastAsia="新宋体" w:hAnsi="Times New Roman" w:hint="eastAsia"/>
          <w:szCs w:val="21"/>
        </w:rPr>
        <w:t>A</w:t>
      </w:r>
      <w:r>
        <w:rPr>
          <w:rFonts w:ascii="Times New Roman" w:eastAsia="新宋体" w:hAnsi="Times New Roman" w:hint="eastAsia"/>
          <w:szCs w:val="21"/>
        </w:rPr>
        <w:t>的球接触后，再用带有绝缘手柄的金属棒把</w:t>
      </w:r>
      <w:r>
        <w:rPr>
          <w:rFonts w:ascii="Times New Roman" w:eastAsia="新宋体" w:hAnsi="Times New Roman" w:hint="eastAsia"/>
          <w:szCs w:val="21"/>
        </w:rPr>
        <w:t>A</w:t>
      </w:r>
      <w:r>
        <w:rPr>
          <w:rFonts w:ascii="Times New Roman" w:eastAsia="新宋体" w:hAnsi="Times New Roman" w:hint="eastAsia"/>
          <w:szCs w:val="21"/>
        </w:rPr>
        <w:t>和</w:t>
      </w:r>
      <w:r>
        <w:rPr>
          <w:rFonts w:ascii="Times New Roman" w:eastAsia="新宋体" w:hAnsi="Times New Roman" w:hint="eastAsia"/>
          <w:szCs w:val="21"/>
        </w:rPr>
        <w:t>B</w:t>
      </w:r>
      <w:r>
        <w:rPr>
          <w:rFonts w:ascii="Times New Roman" w:eastAsia="新宋体" w:hAnsi="Times New Roman" w:hint="eastAsia"/>
          <w:szCs w:val="21"/>
        </w:rPr>
        <w:t>连接起来。下列说法正确的是（　　）</w:t>
      </w:r>
    </w:p>
    <w:p w:rsidR="004D234E" w:rsidRDefault="004D234E">
      <w:pPr>
        <w:spacing w:line="360" w:lineRule="auto"/>
        <w:ind w:leftChars="130" w:left="273"/>
      </w:pPr>
    </w:p>
    <w:p w:rsidR="004D234E" w:rsidRDefault="001754EE">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．用金属棒把</w:t>
      </w:r>
      <w:r>
        <w:rPr>
          <w:rFonts w:ascii="Times New Roman" w:eastAsia="新宋体" w:hAnsi="Times New Roman" w:hint="eastAsia"/>
          <w:szCs w:val="21"/>
        </w:rPr>
        <w:t>A</w:t>
      </w:r>
      <w:r>
        <w:rPr>
          <w:rFonts w:ascii="Times New Roman" w:eastAsia="新宋体" w:hAnsi="Times New Roman" w:hint="eastAsia"/>
          <w:szCs w:val="21"/>
        </w:rPr>
        <w:t>和</w:t>
      </w:r>
      <w:r>
        <w:rPr>
          <w:rFonts w:ascii="Times New Roman" w:eastAsia="新宋体" w:hAnsi="Times New Roman" w:hint="eastAsia"/>
          <w:szCs w:val="21"/>
        </w:rPr>
        <w:t>B</w:t>
      </w:r>
      <w:r>
        <w:rPr>
          <w:rFonts w:ascii="Times New Roman" w:eastAsia="新宋体" w:hAnsi="Times New Roman" w:hint="eastAsia"/>
          <w:szCs w:val="21"/>
        </w:rPr>
        <w:t>连接起来后，验电器</w:t>
      </w:r>
      <w:r>
        <w:rPr>
          <w:rFonts w:ascii="Times New Roman" w:eastAsia="新宋体" w:hAnsi="Times New Roman" w:hint="eastAsia"/>
          <w:szCs w:val="21"/>
        </w:rPr>
        <w:t>B</w:t>
      </w:r>
      <w:r>
        <w:rPr>
          <w:rFonts w:ascii="Times New Roman" w:eastAsia="新宋体" w:hAnsi="Times New Roman" w:hint="eastAsia"/>
          <w:szCs w:val="21"/>
        </w:rPr>
        <w:t>带正电</w:t>
      </w:r>
      <w:r>
        <w:tab/>
      </w:r>
    </w:p>
    <w:p w:rsidR="004D234E" w:rsidRDefault="001754EE">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．用金属棒把</w:t>
      </w:r>
      <w:r>
        <w:rPr>
          <w:rFonts w:ascii="Times New Roman" w:eastAsia="新宋体" w:hAnsi="Times New Roman" w:hint="eastAsia"/>
          <w:szCs w:val="21"/>
        </w:rPr>
        <w:t>A</w:t>
      </w:r>
      <w:r>
        <w:rPr>
          <w:rFonts w:ascii="Times New Roman" w:eastAsia="新宋体" w:hAnsi="Times New Roman" w:hint="eastAsia"/>
          <w:szCs w:val="21"/>
        </w:rPr>
        <w:t>和</w:t>
      </w:r>
      <w:r>
        <w:rPr>
          <w:rFonts w:ascii="Times New Roman" w:eastAsia="新宋体" w:hAnsi="Times New Roman" w:hint="eastAsia"/>
          <w:szCs w:val="21"/>
        </w:rPr>
        <w:t>B</w:t>
      </w:r>
      <w:r>
        <w:rPr>
          <w:rFonts w:ascii="Times New Roman" w:eastAsia="新宋体" w:hAnsi="Times New Roman" w:hint="eastAsia"/>
          <w:szCs w:val="21"/>
        </w:rPr>
        <w:t>连接起来后，瞬间电流方向是从金属棒的右端到左端</w:t>
      </w:r>
      <w:r>
        <w:tab/>
      </w:r>
    </w:p>
    <w:p w:rsidR="004D234E" w:rsidRDefault="001754EE">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．用金属棒把</w:t>
      </w:r>
      <w:r>
        <w:rPr>
          <w:rFonts w:ascii="Times New Roman" w:eastAsia="新宋体" w:hAnsi="Times New Roman" w:hint="eastAsia"/>
          <w:szCs w:val="21"/>
        </w:rPr>
        <w:t>A</w:t>
      </w:r>
      <w:r>
        <w:rPr>
          <w:rFonts w:ascii="Times New Roman" w:eastAsia="新宋体" w:hAnsi="Times New Roman" w:hint="eastAsia"/>
          <w:szCs w:val="21"/>
        </w:rPr>
        <w:t>和</w:t>
      </w:r>
      <w:r>
        <w:rPr>
          <w:rFonts w:ascii="Times New Roman" w:eastAsia="新宋体" w:hAnsi="Times New Roman" w:hint="eastAsia"/>
          <w:szCs w:val="21"/>
        </w:rPr>
        <w:t>B</w:t>
      </w:r>
      <w:r>
        <w:rPr>
          <w:rFonts w:ascii="Times New Roman" w:eastAsia="新宋体" w:hAnsi="Times New Roman" w:hint="eastAsia"/>
          <w:szCs w:val="21"/>
        </w:rPr>
        <w:t>连接起来后，带正电的质子从金属棒左端运动到右端</w:t>
      </w:r>
      <w:r>
        <w:tab/>
      </w:r>
    </w:p>
    <w:p w:rsidR="004D234E" w:rsidRDefault="001754EE">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．金属棒能导电是因为棒内有大量的自由电荷，绝缘手柄不能导电是因为柄内没有电荷</w:t>
      </w:r>
    </w:p>
    <w:p w:rsidR="004D234E" w:rsidRDefault="004D234E">
      <w:pPr>
        <w:spacing w:line="360" w:lineRule="auto"/>
        <w:ind w:left="273" w:hangingChars="130" w:hanging="273"/>
        <w:rPr>
          <w:rFonts w:ascii="Times New Roman" w:eastAsia="新宋体" w:hAnsi="Times New Roman"/>
          <w:szCs w:val="21"/>
        </w:rPr>
      </w:pPr>
    </w:p>
    <w:p w:rsidR="004D234E" w:rsidRDefault="001754EE">
      <w:pPr>
        <w:spacing w:line="360" w:lineRule="auto"/>
        <w:ind w:left="273" w:hangingChars="130" w:hanging="273"/>
      </w:pPr>
      <w:r>
        <w:rPr>
          <w:rFonts w:ascii="Times New Roman" w:eastAsia="新宋体" w:hAnsi="Times New Roman" w:hint="eastAsia"/>
          <w:szCs w:val="21"/>
        </w:rPr>
        <w:lastRenderedPageBreak/>
        <w:t>7</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分）将所学知识进行整合是重要的学习方法，如图所示三图存在一定联系。下列判断正确的是（　　）</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4554855" cy="1362710"/>
            <wp:effectExtent l="0" t="0" r="0" b="8890"/>
            <wp:docPr id="12" name="图片 1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菁优网：http://www.jyeoo.com"/>
                    <pic:cNvPicPr>
                      <a:picLocks noChangeAspect="1"/>
                    </pic:cNvPicPr>
                  </pic:nvPicPr>
                  <pic:blipFill>
                    <a:blip r:embed="rId18"/>
                    <a:stretch>
                      <a:fillRect/>
                    </a:stretch>
                  </pic:blipFill>
                  <pic:spPr>
                    <a:xfrm>
                      <a:off x="0" y="0"/>
                      <a:ext cx="4554855" cy="1362710"/>
                    </a:xfrm>
                    <a:prstGeom prst="rect">
                      <a:avLst/>
                    </a:prstGeom>
                    <a:noFill/>
                    <a:ln>
                      <a:noFill/>
                    </a:ln>
                  </pic:spPr>
                </pic:pic>
              </a:graphicData>
            </a:graphic>
          </wp:inline>
        </w:drawing>
      </w:r>
    </w:p>
    <w:p w:rsidR="004D234E" w:rsidRDefault="001754EE">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．图</w:t>
      </w:r>
      <w:r>
        <w:rPr>
          <w:rFonts w:ascii="Times New Roman" w:eastAsia="新宋体" w:hAnsi="Times New Roman" w:hint="eastAsia"/>
          <w:szCs w:val="21"/>
        </w:rPr>
        <w:t>1C</w:t>
      </w:r>
      <w:r>
        <w:rPr>
          <w:rFonts w:ascii="Times New Roman" w:eastAsia="新宋体" w:hAnsi="Times New Roman" w:hint="eastAsia"/>
          <w:szCs w:val="21"/>
        </w:rPr>
        <w:t>处即将出现降雨、大风、升温天气</w:t>
      </w:r>
      <w:r>
        <w:tab/>
      </w:r>
    </w:p>
    <w:p w:rsidR="004D234E" w:rsidRDefault="001754EE">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．图</w:t>
      </w:r>
      <w:r>
        <w:rPr>
          <w:rFonts w:ascii="Times New Roman" w:eastAsia="新宋体" w:hAnsi="Times New Roman" w:hint="eastAsia"/>
          <w:szCs w:val="21"/>
        </w:rPr>
        <w:t>1A</w:t>
      </w:r>
      <w:r>
        <w:rPr>
          <w:rFonts w:ascii="Times New Roman" w:eastAsia="新宋体" w:hAnsi="Times New Roman" w:hint="eastAsia"/>
          <w:szCs w:val="21"/>
        </w:rPr>
        <w:t>处与图</w:t>
      </w:r>
      <w:r>
        <w:rPr>
          <w:rFonts w:ascii="Times New Roman" w:eastAsia="新宋体" w:hAnsi="Times New Roman" w:hint="eastAsia"/>
          <w:szCs w:val="21"/>
        </w:rPr>
        <w:t>2</w:t>
      </w:r>
      <w:r>
        <w:rPr>
          <w:rFonts w:ascii="Times New Roman" w:eastAsia="新宋体" w:hAnsi="Times New Roman" w:hint="eastAsia"/>
          <w:szCs w:val="21"/>
        </w:rPr>
        <w:t>甲都受低压控制多阴雨天气</w:t>
      </w:r>
      <w:r>
        <w:tab/>
      </w:r>
    </w:p>
    <w:p w:rsidR="004D234E" w:rsidRDefault="001754EE">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．图</w:t>
      </w:r>
      <w:r>
        <w:rPr>
          <w:rFonts w:ascii="Times New Roman" w:eastAsia="新宋体" w:hAnsi="Times New Roman" w:hint="eastAsia"/>
          <w:szCs w:val="21"/>
        </w:rPr>
        <w:t>1B</w:t>
      </w:r>
      <w:r>
        <w:rPr>
          <w:rFonts w:ascii="Times New Roman" w:eastAsia="新宋体" w:hAnsi="Times New Roman" w:hint="eastAsia"/>
          <w:szCs w:val="21"/>
        </w:rPr>
        <w:t>处的空气在竖直方向上的运动方向与图</w:t>
      </w:r>
      <w:r>
        <w:rPr>
          <w:rFonts w:ascii="Times New Roman" w:eastAsia="新宋体" w:hAnsi="Times New Roman" w:hint="eastAsia"/>
          <w:szCs w:val="21"/>
        </w:rPr>
        <w:t>2</w:t>
      </w:r>
      <w:r>
        <w:rPr>
          <w:rFonts w:ascii="Times New Roman" w:eastAsia="新宋体" w:hAnsi="Times New Roman" w:hint="eastAsia"/>
          <w:szCs w:val="21"/>
        </w:rPr>
        <w:t>乙处空气在竖直方向上的运动方向类似</w:t>
      </w:r>
      <w:r>
        <w:tab/>
      </w:r>
    </w:p>
    <w:p w:rsidR="004D234E" w:rsidRDefault="001754EE">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．图</w:t>
      </w:r>
      <w:r>
        <w:rPr>
          <w:rFonts w:ascii="Times New Roman" w:eastAsia="新宋体" w:hAnsi="Times New Roman" w:hint="eastAsia"/>
          <w:szCs w:val="21"/>
        </w:rPr>
        <w:t>3</w:t>
      </w:r>
      <w:r>
        <w:rPr>
          <w:rFonts w:ascii="Times New Roman" w:eastAsia="新宋体" w:hAnsi="Times New Roman" w:hint="eastAsia"/>
          <w:szCs w:val="21"/>
        </w:rPr>
        <w:t>酒精灯加热处水在竖直方向上的流动方向可模拟图</w:t>
      </w:r>
      <w:r>
        <w:rPr>
          <w:rFonts w:ascii="Times New Roman" w:eastAsia="新宋体" w:hAnsi="Times New Roman" w:hint="eastAsia"/>
          <w:szCs w:val="21"/>
        </w:rPr>
        <w:t>2</w:t>
      </w:r>
      <w:r>
        <w:rPr>
          <w:rFonts w:ascii="Times New Roman" w:eastAsia="新宋体" w:hAnsi="Times New Roman" w:hint="eastAsia"/>
          <w:szCs w:val="21"/>
        </w:rPr>
        <w:t>甲处空气在竖直方向上的的运动方向</w:t>
      </w:r>
    </w:p>
    <w:p w:rsidR="004D234E" w:rsidRDefault="001754EE">
      <w:pPr>
        <w:spacing w:line="360" w:lineRule="auto"/>
        <w:ind w:left="273" w:hangingChars="130" w:hanging="273"/>
      </w:pPr>
      <w:r>
        <w:rPr>
          <w:rFonts w:ascii="Times New Roman" w:eastAsia="新宋体" w:hAnsi="Times New Roman" w:hint="eastAsia"/>
          <w:noProof/>
          <w:szCs w:val="21"/>
          <w:lang w:eastAsia="zh-CN"/>
        </w:rPr>
        <w:drawing>
          <wp:anchor distT="0" distB="0" distL="114300" distR="114300" simplePos="0" relativeHeight="251661312" behindDoc="1" locked="0" layoutInCell="1" allowOverlap="1">
            <wp:simplePos x="0" y="0"/>
            <wp:positionH relativeFrom="column">
              <wp:posOffset>4312285</wp:posOffset>
            </wp:positionH>
            <wp:positionV relativeFrom="paragraph">
              <wp:posOffset>164465</wp:posOffset>
            </wp:positionV>
            <wp:extent cx="1915795" cy="1321435"/>
            <wp:effectExtent l="0" t="0" r="8255" b="0"/>
            <wp:wrapTight wrapText="bothSides">
              <wp:wrapPolygon edited="0">
                <wp:start x="0" y="0"/>
                <wp:lineTo x="0" y="21174"/>
                <wp:lineTo x="21478" y="21174"/>
                <wp:lineTo x="21478" y="0"/>
                <wp:lineTo x="0" y="0"/>
              </wp:wrapPolygon>
            </wp:wrapTight>
            <wp:docPr id="13" name="图片 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菁优网：http://www.jyeoo.com"/>
                    <pic:cNvPicPr>
                      <a:picLocks noChangeAspect="1"/>
                    </pic:cNvPicPr>
                  </pic:nvPicPr>
                  <pic:blipFill>
                    <a:blip r:embed="rId19"/>
                    <a:stretch>
                      <a:fillRect/>
                    </a:stretch>
                  </pic:blipFill>
                  <pic:spPr>
                    <a:xfrm>
                      <a:off x="0" y="0"/>
                      <a:ext cx="1915795" cy="1321435"/>
                    </a:xfrm>
                    <a:prstGeom prst="rect">
                      <a:avLst/>
                    </a:prstGeom>
                    <a:noFill/>
                    <a:ln>
                      <a:noFill/>
                    </a:ln>
                  </pic:spPr>
                </pic:pic>
              </a:graphicData>
            </a:graphic>
          </wp:anchor>
        </w:drawing>
      </w: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分）如图所示实物图，与其一致的电路图是（　　）</w:t>
      </w:r>
    </w:p>
    <w:p w:rsidR="004D234E" w:rsidRDefault="004D234E">
      <w:pPr>
        <w:spacing w:line="360" w:lineRule="auto"/>
        <w:ind w:leftChars="130" w:left="273"/>
      </w:pPr>
    </w:p>
    <w:p w:rsidR="004D234E" w:rsidRDefault="001754EE">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1143000" cy="885825"/>
            <wp:effectExtent l="0" t="0" r="0" b="9525"/>
            <wp:docPr id="14" name="图片 1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菁优网：http://www.jyeoo.com"/>
                    <pic:cNvPicPr>
                      <a:picLocks noChangeAspect="1"/>
                    </pic:cNvPicPr>
                  </pic:nvPicPr>
                  <pic:blipFill>
                    <a:blip r:embed="rId20"/>
                    <a:stretch>
                      <a:fillRect/>
                    </a:stretch>
                  </pic:blipFill>
                  <pic:spPr>
                    <a:xfrm>
                      <a:off x="0" y="0"/>
                      <a:ext cx="1143000" cy="885825"/>
                    </a:xfrm>
                    <a:prstGeom prst="rect">
                      <a:avLst/>
                    </a:prstGeom>
                    <a:noFill/>
                    <a:ln>
                      <a:noFill/>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1104900" cy="885825"/>
            <wp:effectExtent l="0" t="0" r="0" b="9525"/>
            <wp:docPr id="15" name="图片 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菁优网：http://www.jyeoo.com"/>
                    <pic:cNvPicPr>
                      <a:picLocks noChangeAspect="1"/>
                    </pic:cNvPicPr>
                  </pic:nvPicPr>
                  <pic:blipFill>
                    <a:blip r:embed="rId21"/>
                    <a:stretch>
                      <a:fillRect/>
                    </a:stretch>
                  </pic:blipFill>
                  <pic:spPr>
                    <a:xfrm>
                      <a:off x="0" y="0"/>
                      <a:ext cx="1104900" cy="885825"/>
                    </a:xfrm>
                    <a:prstGeom prst="rect">
                      <a:avLst/>
                    </a:prstGeom>
                    <a:noFill/>
                    <a:ln>
                      <a:noFill/>
                    </a:ln>
                  </pic:spPr>
                </pic:pic>
              </a:graphicData>
            </a:graphic>
          </wp:inline>
        </w:drawing>
      </w:r>
      <w:r>
        <w:tab/>
      </w:r>
    </w:p>
    <w:p w:rsidR="004D234E" w:rsidRDefault="001754EE">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1028700" cy="1171575"/>
            <wp:effectExtent l="0" t="0" r="0" b="9525"/>
            <wp:docPr id="16" name="图片 1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菁优网：http://www.jyeoo.com"/>
                    <pic:cNvPicPr>
                      <a:picLocks noChangeAspect="1"/>
                    </pic:cNvPicPr>
                  </pic:nvPicPr>
                  <pic:blipFill>
                    <a:blip r:embed="rId22"/>
                    <a:stretch>
                      <a:fillRect/>
                    </a:stretch>
                  </pic:blipFill>
                  <pic:spPr>
                    <a:xfrm>
                      <a:off x="0" y="0"/>
                      <a:ext cx="1028700" cy="1171575"/>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1038225" cy="1028700"/>
            <wp:effectExtent l="0" t="0" r="9525" b="0"/>
            <wp:docPr id="17" name="图片 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菁优网：http://www.jyeoo.com"/>
                    <pic:cNvPicPr>
                      <a:picLocks noChangeAspect="1"/>
                    </pic:cNvPicPr>
                  </pic:nvPicPr>
                  <pic:blipFill>
                    <a:blip r:embed="rId23"/>
                    <a:stretch>
                      <a:fillRect/>
                    </a:stretch>
                  </pic:blipFill>
                  <pic:spPr>
                    <a:xfrm>
                      <a:off x="0" y="0"/>
                      <a:ext cx="1038225" cy="1028700"/>
                    </a:xfrm>
                    <a:prstGeom prst="rect">
                      <a:avLst/>
                    </a:prstGeom>
                    <a:noFill/>
                    <a:ln>
                      <a:noFill/>
                    </a:ln>
                  </pic:spPr>
                </pic:pic>
              </a:graphicData>
            </a:graphic>
          </wp:inline>
        </w:drawing>
      </w:r>
    </w:p>
    <w:p w:rsidR="004D234E" w:rsidRDefault="001754EE">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分）如下表是某同学根据患者的症状表现，对</w:t>
      </w:r>
      <w:r>
        <w:rPr>
          <w:rFonts w:ascii="Times New Roman" w:eastAsia="新宋体" w:hAnsi="Times New Roman" w:hint="eastAsia"/>
          <w:szCs w:val="21"/>
        </w:rPr>
        <w:t>其进行的可能病因分析，你认为哪项分析是不正确的（　　）</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825"/>
        <w:gridCol w:w="3840"/>
        <w:gridCol w:w="3270"/>
      </w:tblGrid>
      <w:tr w:rsidR="004D234E">
        <w:tc>
          <w:tcPr>
            <w:tcW w:w="825" w:type="dxa"/>
          </w:tcPr>
          <w:p w:rsidR="004D234E" w:rsidRDefault="001754EE">
            <w:pPr>
              <w:spacing w:line="360" w:lineRule="auto"/>
              <w:jc w:val="center"/>
              <w:rPr>
                <w:lang w:eastAsia="zh-CN"/>
              </w:rPr>
            </w:pPr>
            <w:r>
              <w:rPr>
                <w:rFonts w:ascii="Times New Roman" w:eastAsia="新宋体" w:hAnsi="Times New Roman" w:hint="eastAsia"/>
                <w:szCs w:val="21"/>
                <w:lang w:eastAsia="zh-CN"/>
              </w:rPr>
              <w:t>选项</w:t>
            </w:r>
          </w:p>
        </w:tc>
        <w:tc>
          <w:tcPr>
            <w:tcW w:w="3840" w:type="dxa"/>
          </w:tcPr>
          <w:p w:rsidR="004D234E" w:rsidRDefault="001754EE">
            <w:pPr>
              <w:spacing w:line="360" w:lineRule="auto"/>
              <w:jc w:val="center"/>
              <w:rPr>
                <w:lang w:eastAsia="zh-CN"/>
              </w:rPr>
            </w:pPr>
            <w:r>
              <w:rPr>
                <w:rFonts w:ascii="Times New Roman" w:eastAsia="新宋体" w:hAnsi="Times New Roman" w:hint="eastAsia"/>
                <w:szCs w:val="21"/>
                <w:lang w:eastAsia="zh-CN"/>
              </w:rPr>
              <w:t>患者症状表现</w:t>
            </w:r>
          </w:p>
        </w:tc>
        <w:tc>
          <w:tcPr>
            <w:tcW w:w="3270" w:type="dxa"/>
          </w:tcPr>
          <w:p w:rsidR="004D234E" w:rsidRDefault="001754EE">
            <w:pPr>
              <w:spacing w:line="360" w:lineRule="auto"/>
              <w:jc w:val="center"/>
              <w:rPr>
                <w:lang w:eastAsia="zh-CN"/>
              </w:rPr>
            </w:pPr>
            <w:r>
              <w:rPr>
                <w:rFonts w:ascii="Times New Roman" w:eastAsia="新宋体" w:hAnsi="Times New Roman" w:hint="eastAsia"/>
                <w:szCs w:val="21"/>
                <w:lang w:eastAsia="zh-CN"/>
              </w:rPr>
              <w:t>病因</w:t>
            </w:r>
          </w:p>
        </w:tc>
      </w:tr>
      <w:tr w:rsidR="004D234E">
        <w:tc>
          <w:tcPr>
            <w:tcW w:w="825" w:type="dxa"/>
          </w:tcPr>
          <w:p w:rsidR="004D234E" w:rsidRDefault="001754EE">
            <w:pPr>
              <w:spacing w:line="360" w:lineRule="auto"/>
              <w:jc w:val="center"/>
              <w:rPr>
                <w:lang w:eastAsia="zh-CN"/>
              </w:rPr>
            </w:pPr>
            <w:r>
              <w:rPr>
                <w:rFonts w:ascii="Times New Roman" w:eastAsia="新宋体" w:hAnsi="Times New Roman" w:hint="eastAsia"/>
                <w:szCs w:val="21"/>
                <w:lang w:eastAsia="zh-CN"/>
              </w:rPr>
              <w:t>A</w:t>
            </w:r>
          </w:p>
        </w:tc>
        <w:tc>
          <w:tcPr>
            <w:tcW w:w="3840" w:type="dxa"/>
          </w:tcPr>
          <w:p w:rsidR="004D234E" w:rsidRDefault="001754EE">
            <w:pPr>
              <w:spacing w:line="360" w:lineRule="auto"/>
              <w:jc w:val="center"/>
              <w:rPr>
                <w:lang w:eastAsia="zh-CN"/>
              </w:rPr>
            </w:pPr>
            <w:r>
              <w:rPr>
                <w:rFonts w:ascii="Times New Roman" w:eastAsia="新宋体" w:hAnsi="Times New Roman" w:hint="eastAsia"/>
                <w:szCs w:val="21"/>
                <w:lang w:eastAsia="zh-CN"/>
              </w:rPr>
              <w:t>中暑</w:t>
            </w:r>
          </w:p>
        </w:tc>
        <w:tc>
          <w:tcPr>
            <w:tcW w:w="3270" w:type="dxa"/>
          </w:tcPr>
          <w:p w:rsidR="004D234E" w:rsidRDefault="001754EE">
            <w:pPr>
              <w:spacing w:line="360" w:lineRule="auto"/>
              <w:jc w:val="center"/>
              <w:rPr>
                <w:lang w:eastAsia="zh-CN"/>
              </w:rPr>
            </w:pPr>
            <w:r>
              <w:rPr>
                <w:rFonts w:ascii="Times New Roman" w:eastAsia="新宋体" w:hAnsi="Times New Roman" w:hint="eastAsia"/>
                <w:szCs w:val="21"/>
                <w:lang w:eastAsia="zh-CN"/>
              </w:rPr>
              <w:t>产热多而散热困难</w:t>
            </w:r>
          </w:p>
        </w:tc>
      </w:tr>
      <w:tr w:rsidR="004D234E">
        <w:tc>
          <w:tcPr>
            <w:tcW w:w="825" w:type="dxa"/>
          </w:tcPr>
          <w:p w:rsidR="004D234E" w:rsidRDefault="001754EE">
            <w:pPr>
              <w:spacing w:line="360" w:lineRule="auto"/>
              <w:jc w:val="center"/>
              <w:rPr>
                <w:lang w:eastAsia="zh-CN"/>
              </w:rPr>
            </w:pPr>
            <w:r>
              <w:rPr>
                <w:rFonts w:ascii="Times New Roman" w:eastAsia="新宋体" w:hAnsi="Times New Roman" w:hint="eastAsia"/>
                <w:szCs w:val="21"/>
                <w:lang w:eastAsia="zh-CN"/>
              </w:rPr>
              <w:t>B</w:t>
            </w:r>
          </w:p>
        </w:tc>
        <w:tc>
          <w:tcPr>
            <w:tcW w:w="3840" w:type="dxa"/>
          </w:tcPr>
          <w:p w:rsidR="004D234E" w:rsidRDefault="001754EE">
            <w:pPr>
              <w:spacing w:line="360" w:lineRule="auto"/>
              <w:jc w:val="center"/>
              <w:rPr>
                <w:lang w:eastAsia="zh-CN"/>
              </w:rPr>
            </w:pPr>
            <w:r>
              <w:rPr>
                <w:rFonts w:ascii="Times New Roman" w:eastAsia="新宋体" w:hAnsi="Times New Roman" w:hint="eastAsia"/>
                <w:szCs w:val="21"/>
                <w:lang w:eastAsia="zh-CN"/>
              </w:rPr>
              <w:t>尿液中含有葡萄糖</w:t>
            </w:r>
          </w:p>
        </w:tc>
        <w:tc>
          <w:tcPr>
            <w:tcW w:w="3270" w:type="dxa"/>
          </w:tcPr>
          <w:p w:rsidR="004D234E" w:rsidRDefault="001754EE">
            <w:pPr>
              <w:spacing w:line="360" w:lineRule="auto"/>
              <w:jc w:val="center"/>
              <w:rPr>
                <w:lang w:eastAsia="zh-CN"/>
              </w:rPr>
            </w:pPr>
            <w:r>
              <w:rPr>
                <w:rFonts w:ascii="Times New Roman" w:eastAsia="新宋体" w:hAnsi="Times New Roman" w:hint="eastAsia"/>
                <w:szCs w:val="21"/>
                <w:lang w:eastAsia="zh-CN"/>
              </w:rPr>
              <w:t>胰岛素分泌不足</w:t>
            </w:r>
          </w:p>
        </w:tc>
      </w:tr>
      <w:tr w:rsidR="004D234E">
        <w:tc>
          <w:tcPr>
            <w:tcW w:w="825" w:type="dxa"/>
          </w:tcPr>
          <w:p w:rsidR="004D234E" w:rsidRDefault="001754EE">
            <w:pPr>
              <w:spacing w:line="360" w:lineRule="auto"/>
              <w:jc w:val="center"/>
              <w:rPr>
                <w:lang w:eastAsia="zh-CN"/>
              </w:rPr>
            </w:pPr>
            <w:r>
              <w:rPr>
                <w:rFonts w:ascii="Times New Roman" w:eastAsia="新宋体" w:hAnsi="Times New Roman" w:hint="eastAsia"/>
                <w:szCs w:val="21"/>
                <w:lang w:eastAsia="zh-CN"/>
              </w:rPr>
              <w:t>C</w:t>
            </w:r>
          </w:p>
        </w:tc>
        <w:tc>
          <w:tcPr>
            <w:tcW w:w="3840" w:type="dxa"/>
          </w:tcPr>
          <w:p w:rsidR="004D234E" w:rsidRDefault="001754EE">
            <w:pPr>
              <w:spacing w:line="360" w:lineRule="auto"/>
              <w:jc w:val="center"/>
              <w:rPr>
                <w:lang w:eastAsia="zh-CN"/>
              </w:rPr>
            </w:pPr>
            <w:r>
              <w:rPr>
                <w:rFonts w:ascii="Times New Roman" w:eastAsia="新宋体" w:hAnsi="Times New Roman" w:hint="eastAsia"/>
                <w:szCs w:val="21"/>
                <w:lang w:eastAsia="zh-CN"/>
              </w:rPr>
              <w:t>生长迟缓、身体矮小、智力低下</w:t>
            </w:r>
          </w:p>
        </w:tc>
        <w:tc>
          <w:tcPr>
            <w:tcW w:w="3270" w:type="dxa"/>
          </w:tcPr>
          <w:p w:rsidR="004D234E" w:rsidRDefault="001754EE">
            <w:pPr>
              <w:spacing w:line="360" w:lineRule="auto"/>
              <w:jc w:val="center"/>
              <w:rPr>
                <w:lang w:eastAsia="zh-CN"/>
              </w:rPr>
            </w:pPr>
            <w:r>
              <w:rPr>
                <w:rFonts w:ascii="Times New Roman" w:eastAsia="新宋体" w:hAnsi="Times New Roman" w:hint="eastAsia"/>
                <w:szCs w:val="21"/>
                <w:lang w:eastAsia="zh-CN"/>
              </w:rPr>
              <w:t>幼年时生长激素分泌不足</w:t>
            </w:r>
          </w:p>
        </w:tc>
      </w:tr>
      <w:tr w:rsidR="004D234E">
        <w:tc>
          <w:tcPr>
            <w:tcW w:w="825" w:type="dxa"/>
          </w:tcPr>
          <w:p w:rsidR="004D234E" w:rsidRDefault="001754EE">
            <w:pPr>
              <w:spacing w:line="360" w:lineRule="auto"/>
              <w:jc w:val="center"/>
              <w:rPr>
                <w:lang w:eastAsia="zh-CN"/>
              </w:rPr>
            </w:pPr>
            <w:r>
              <w:rPr>
                <w:rFonts w:ascii="Times New Roman" w:eastAsia="新宋体" w:hAnsi="Times New Roman" w:hint="eastAsia"/>
                <w:szCs w:val="21"/>
                <w:lang w:eastAsia="zh-CN"/>
              </w:rPr>
              <w:t>D</w:t>
            </w:r>
          </w:p>
        </w:tc>
        <w:tc>
          <w:tcPr>
            <w:tcW w:w="3840" w:type="dxa"/>
          </w:tcPr>
          <w:p w:rsidR="004D234E" w:rsidRDefault="001754EE">
            <w:pPr>
              <w:spacing w:line="360" w:lineRule="auto"/>
              <w:jc w:val="center"/>
              <w:rPr>
                <w:lang w:eastAsia="zh-CN"/>
              </w:rPr>
            </w:pPr>
            <w:r>
              <w:rPr>
                <w:rFonts w:ascii="Times New Roman" w:eastAsia="新宋体" w:hAnsi="Times New Roman" w:hint="eastAsia"/>
                <w:szCs w:val="21"/>
                <w:lang w:eastAsia="zh-CN"/>
              </w:rPr>
              <w:t>身体逐渐消瘦，情绪容易激动</w:t>
            </w:r>
          </w:p>
        </w:tc>
        <w:tc>
          <w:tcPr>
            <w:tcW w:w="3270" w:type="dxa"/>
          </w:tcPr>
          <w:p w:rsidR="004D234E" w:rsidRDefault="001754EE">
            <w:pPr>
              <w:spacing w:line="360" w:lineRule="auto"/>
              <w:jc w:val="center"/>
              <w:rPr>
                <w:lang w:eastAsia="zh-CN"/>
              </w:rPr>
            </w:pPr>
            <w:r>
              <w:rPr>
                <w:rFonts w:ascii="Times New Roman" w:eastAsia="新宋体" w:hAnsi="Times New Roman" w:hint="eastAsia"/>
                <w:szCs w:val="21"/>
                <w:lang w:eastAsia="zh-CN"/>
              </w:rPr>
              <w:t>甲状腺激素分泌过多</w:t>
            </w:r>
          </w:p>
        </w:tc>
      </w:tr>
    </w:tbl>
    <w:p w:rsidR="004D234E" w:rsidRDefault="001754EE">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A</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B</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C</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D</w:t>
      </w:r>
    </w:p>
    <w:p w:rsidR="004D234E" w:rsidRDefault="001754EE">
      <w:pPr>
        <w:spacing w:line="360" w:lineRule="auto"/>
        <w:ind w:left="273" w:hangingChars="130" w:hanging="273"/>
      </w:pPr>
      <w:r>
        <w:rPr>
          <w:rFonts w:ascii="Times New Roman" w:eastAsia="新宋体" w:hAnsi="Times New Roman" w:hint="eastAsia"/>
          <w:noProof/>
          <w:szCs w:val="21"/>
          <w:lang w:eastAsia="zh-CN"/>
        </w:rPr>
        <w:lastRenderedPageBreak/>
        <w:drawing>
          <wp:anchor distT="0" distB="0" distL="114300" distR="114300" simplePos="0" relativeHeight="251662336" behindDoc="1" locked="0" layoutInCell="1" allowOverlap="1">
            <wp:simplePos x="0" y="0"/>
            <wp:positionH relativeFrom="column">
              <wp:posOffset>4518025</wp:posOffset>
            </wp:positionH>
            <wp:positionV relativeFrom="paragraph">
              <wp:posOffset>496570</wp:posOffset>
            </wp:positionV>
            <wp:extent cx="1591310" cy="991235"/>
            <wp:effectExtent l="0" t="0" r="8890" b="0"/>
            <wp:wrapTight wrapText="bothSides">
              <wp:wrapPolygon edited="0">
                <wp:start x="0" y="0"/>
                <wp:lineTo x="0" y="21171"/>
                <wp:lineTo x="21462" y="21171"/>
                <wp:lineTo x="21462" y="0"/>
                <wp:lineTo x="0" y="0"/>
              </wp:wrapPolygon>
            </wp:wrapTight>
            <wp:docPr id="18" name="图片 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菁优网：http://www.jyeoo.com"/>
                    <pic:cNvPicPr>
                      <a:picLocks noChangeAspect="1"/>
                    </pic:cNvPicPr>
                  </pic:nvPicPr>
                  <pic:blipFill>
                    <a:blip r:embed="rId24"/>
                    <a:stretch>
                      <a:fillRect/>
                    </a:stretch>
                  </pic:blipFill>
                  <pic:spPr>
                    <a:xfrm>
                      <a:off x="0" y="0"/>
                      <a:ext cx="1591310" cy="991235"/>
                    </a:xfrm>
                    <a:prstGeom prst="rect">
                      <a:avLst/>
                    </a:prstGeom>
                    <a:noFill/>
                    <a:ln>
                      <a:noFill/>
                    </a:ln>
                  </pic:spPr>
                </pic:pic>
              </a:graphicData>
            </a:graphic>
          </wp:anchor>
        </w:drawing>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分）如图所示是小敏设计的测定风速大小的装置，图中探头、金属杆和</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上的滑片</w:t>
      </w:r>
      <w:r>
        <w:rPr>
          <w:rFonts w:ascii="Times New Roman" w:eastAsia="新宋体" w:hAnsi="Times New Roman" w:hint="eastAsia"/>
          <w:szCs w:val="21"/>
        </w:rPr>
        <w:t>P</w:t>
      </w:r>
      <w:r>
        <w:rPr>
          <w:rFonts w:ascii="Times New Roman" w:eastAsia="新宋体" w:hAnsi="Times New Roman" w:hint="eastAsia"/>
          <w:szCs w:val="21"/>
        </w:rPr>
        <w:t>相连，可上下移动，无风时滑片</w:t>
      </w:r>
      <w:r>
        <w:rPr>
          <w:rFonts w:ascii="Times New Roman" w:eastAsia="新宋体" w:hAnsi="Times New Roman" w:hint="eastAsia"/>
          <w:szCs w:val="21"/>
        </w:rPr>
        <w:t>P</w:t>
      </w:r>
      <w:r>
        <w:rPr>
          <w:rFonts w:ascii="Times New Roman" w:eastAsia="新宋体" w:hAnsi="Times New Roman" w:hint="eastAsia"/>
          <w:szCs w:val="21"/>
        </w:rPr>
        <w:t>在滑动变阻器的最下端。下列说法正确的是（　　）</w:t>
      </w:r>
    </w:p>
    <w:p w:rsidR="004D234E" w:rsidRDefault="001754EE">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．风吹过探头时探头下降</w:t>
      </w:r>
      <w:r>
        <w:tab/>
      </w:r>
    </w:p>
    <w:p w:rsidR="004D234E" w:rsidRDefault="001754EE">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．无风时电压表的示数为</w:t>
      </w:r>
      <w:r>
        <w:rPr>
          <w:rFonts w:ascii="Times New Roman" w:eastAsia="新宋体" w:hAnsi="Times New Roman" w:hint="eastAsia"/>
          <w:szCs w:val="21"/>
        </w:rPr>
        <w:t>0V</w:t>
      </w:r>
      <w:r>
        <w:tab/>
      </w:r>
    </w:p>
    <w:p w:rsidR="004D234E" w:rsidRDefault="001754EE">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．风速越大电流表的示数越大</w:t>
      </w:r>
      <w:r>
        <w:tab/>
      </w:r>
    </w:p>
    <w:p w:rsidR="004D234E" w:rsidRDefault="001754EE">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．电压表与电流表的示数之比始终是滑动变阻器</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的总电阻</w:t>
      </w:r>
    </w:p>
    <w:p w:rsidR="004D234E" w:rsidRDefault="001754EE">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分）如图是配制</w:t>
      </w:r>
      <w:r>
        <w:rPr>
          <w:rFonts w:ascii="Times New Roman" w:eastAsia="新宋体" w:hAnsi="Times New Roman" w:hint="eastAsia"/>
          <w:szCs w:val="21"/>
        </w:rPr>
        <w:t>50</w:t>
      </w:r>
      <w:r>
        <w:rPr>
          <w:rFonts w:ascii="Times New Roman" w:eastAsia="新宋体" w:hAnsi="Times New Roman" w:hint="eastAsia"/>
          <w:szCs w:val="21"/>
        </w:rPr>
        <w:t>克质量分数为</w:t>
      </w:r>
      <w:r>
        <w:rPr>
          <w:rFonts w:ascii="Times New Roman" w:eastAsia="新宋体" w:hAnsi="Times New Roman" w:hint="eastAsia"/>
          <w:szCs w:val="21"/>
        </w:rPr>
        <w:t>5%</w:t>
      </w:r>
      <w:r>
        <w:rPr>
          <w:rFonts w:ascii="Times New Roman" w:eastAsia="新宋体" w:hAnsi="Times New Roman" w:hint="eastAsia"/>
          <w:szCs w:val="21"/>
        </w:rPr>
        <w:t>的氯化钠溶液的操作过程示意图，下列分析中，不正确的是（　　）</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5402580" cy="1238885"/>
            <wp:effectExtent l="0" t="0" r="7620" b="0"/>
            <wp:docPr id="19" name="图片 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菁优网：http://www.jyeoo.com"/>
                    <pic:cNvPicPr>
                      <a:picLocks noChangeAspect="1"/>
                    </pic:cNvPicPr>
                  </pic:nvPicPr>
                  <pic:blipFill>
                    <a:blip r:embed="rId25"/>
                    <a:stretch>
                      <a:fillRect/>
                    </a:stretch>
                  </pic:blipFill>
                  <pic:spPr>
                    <a:xfrm>
                      <a:off x="0" y="0"/>
                      <a:ext cx="5402580" cy="1238885"/>
                    </a:xfrm>
                    <a:prstGeom prst="rect">
                      <a:avLst/>
                    </a:prstGeom>
                    <a:noFill/>
                    <a:ln>
                      <a:noFill/>
                    </a:ln>
                  </pic:spPr>
                </pic:pic>
              </a:graphicData>
            </a:graphic>
          </wp:inline>
        </w:drawing>
      </w:r>
    </w:p>
    <w:p w:rsidR="004D234E" w:rsidRDefault="001754EE">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．图乙中，若指针偏向分度盘的右侧，下一步操作是在左盘中继续加氯化钠直到天平平衡</w:t>
      </w:r>
      <w:r>
        <w:tab/>
      </w:r>
    </w:p>
    <w:p w:rsidR="004D234E" w:rsidRDefault="001754EE">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．图丙中，该烧杯用少量蒸馏水润洗过，制得溶液的溶质质量分数偏小</w:t>
      </w:r>
      <w:r>
        <w:tab/>
      </w:r>
    </w:p>
    <w:p w:rsidR="004D234E" w:rsidRDefault="001754EE">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．图丁中，若量取水的体积时俯视读数，则制得溶液的溶质质量分数偏大</w:t>
      </w:r>
      <w:r>
        <w:tab/>
      </w:r>
    </w:p>
    <w:p w:rsidR="004D234E" w:rsidRDefault="001754EE">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．图戊中，玻璃棒的作用是通过搅拌提高氯化钠的溶解度</w:t>
      </w:r>
    </w:p>
    <w:p w:rsidR="004D234E" w:rsidRDefault="001754EE">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w:t>
      </w:r>
      <w:r>
        <w:rPr>
          <w:rFonts w:ascii="Times New Roman" w:eastAsia="新宋体" w:hAnsi="Times New Roman" w:hint="eastAsia"/>
          <w:szCs w:val="21"/>
        </w:rPr>
        <w:t>2020</w:t>
      </w:r>
      <w:r>
        <w:rPr>
          <w:rFonts w:ascii="Times New Roman" w:eastAsia="新宋体" w:hAnsi="Times New Roman" w:hint="eastAsia"/>
          <w:szCs w:val="21"/>
        </w:rPr>
        <w:t>年</w:t>
      </w:r>
      <w:r>
        <w:rPr>
          <w:rFonts w:ascii="Times New Roman" w:eastAsia="新宋体" w:hAnsi="Times New Roman" w:hint="eastAsia"/>
          <w:szCs w:val="21"/>
        </w:rPr>
        <w:t>12</w:t>
      </w:r>
      <w:r>
        <w:rPr>
          <w:rFonts w:ascii="Times New Roman" w:eastAsia="新宋体" w:hAnsi="Times New Roman" w:hint="eastAsia"/>
          <w:szCs w:val="21"/>
        </w:rPr>
        <w:t>月</w:t>
      </w:r>
      <w:r>
        <w:rPr>
          <w:rFonts w:ascii="Times New Roman" w:eastAsia="新宋体" w:hAnsi="Times New Roman" w:hint="eastAsia"/>
          <w:szCs w:val="21"/>
        </w:rPr>
        <w:t>30</w:t>
      </w:r>
      <w:r>
        <w:rPr>
          <w:rFonts w:ascii="Times New Roman" w:eastAsia="新宋体" w:hAnsi="Times New Roman" w:hint="eastAsia"/>
          <w:szCs w:val="21"/>
        </w:rPr>
        <w:t>日，柯桥区气象台发布天气预报：明天晴，温度﹣</w:t>
      </w:r>
      <w:r>
        <w:rPr>
          <w:rFonts w:ascii="Times New Roman" w:eastAsia="新宋体" w:hAnsi="Times New Roman" w:hint="eastAsia"/>
          <w:szCs w:val="21"/>
        </w:rPr>
        <w:t>4</w:t>
      </w:r>
      <w:r>
        <w:rPr>
          <w:rFonts w:ascii="Times New Roman" w:eastAsia="新宋体" w:hAnsi="Times New Roman" w:hint="eastAsia"/>
          <w:szCs w:val="21"/>
        </w:rPr>
        <w:t>℃到</w:t>
      </w:r>
      <w:r>
        <w:rPr>
          <w:rFonts w:ascii="Times New Roman" w:eastAsia="新宋体" w:hAnsi="Times New Roman" w:hint="eastAsia"/>
          <w:szCs w:val="21"/>
        </w:rPr>
        <w:t>2</w:t>
      </w:r>
      <w:r>
        <w:rPr>
          <w:rFonts w:ascii="Times New Roman" w:eastAsia="新宋体" w:hAnsi="Times New Roman" w:hint="eastAsia"/>
          <w:szCs w:val="21"/>
        </w:rPr>
        <w:t>℃，西北风</w:t>
      </w:r>
      <w:r>
        <w:rPr>
          <w:rFonts w:ascii="Times New Roman" w:eastAsia="新宋体" w:hAnsi="Times New Roman" w:hint="eastAsia"/>
          <w:szCs w:val="21"/>
        </w:rPr>
        <w:t>3</w:t>
      </w:r>
      <w:r>
        <w:rPr>
          <w:rFonts w:ascii="Times New Roman" w:eastAsia="新宋体" w:hAnsi="Times New Roman" w:hint="eastAsia"/>
          <w:szCs w:val="21"/>
        </w:rPr>
        <w:t>到</w:t>
      </w:r>
      <w:r>
        <w:rPr>
          <w:rFonts w:ascii="Times New Roman" w:eastAsia="新宋体" w:hAnsi="Times New Roman" w:hint="eastAsia"/>
          <w:szCs w:val="21"/>
        </w:rPr>
        <w:t>4</w:t>
      </w:r>
      <w:r>
        <w:rPr>
          <w:rFonts w:ascii="Times New Roman" w:eastAsia="新宋体" w:hAnsi="Times New Roman" w:hint="eastAsia"/>
          <w:szCs w:val="21"/>
        </w:rPr>
        <w:t>级，阵风</w:t>
      </w:r>
      <w:r>
        <w:rPr>
          <w:rFonts w:ascii="Times New Roman" w:eastAsia="新宋体" w:hAnsi="Times New Roman" w:hint="eastAsia"/>
          <w:szCs w:val="21"/>
        </w:rPr>
        <w:t>5</w:t>
      </w:r>
      <w:r>
        <w:rPr>
          <w:rFonts w:ascii="Times New Roman" w:eastAsia="新宋体" w:hAnsi="Times New Roman" w:hint="eastAsia"/>
          <w:szCs w:val="21"/>
        </w:rPr>
        <w:t>级。对于这则预报，下列说法正确的是（　　）</w:t>
      </w:r>
    </w:p>
    <w:p w:rsidR="004D234E" w:rsidRDefault="001754EE">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℃大约出现在午后</w:t>
      </w:r>
      <w:r>
        <w:rPr>
          <w:rFonts w:ascii="Times New Roman" w:eastAsia="新宋体" w:hAnsi="Times New Roman" w:hint="eastAsia"/>
          <w:szCs w:val="21"/>
        </w:rPr>
        <w:t>2</w:t>
      </w:r>
      <w:r>
        <w:rPr>
          <w:rFonts w:ascii="Times New Roman" w:eastAsia="新宋体" w:hAnsi="Times New Roman" w:hint="eastAsia"/>
          <w:szCs w:val="21"/>
        </w:rPr>
        <w:t>点</w:t>
      </w:r>
      <w:r>
        <w:tab/>
      </w:r>
    </w:p>
    <w:p w:rsidR="004D234E" w:rsidRDefault="001754EE">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．气温较低是受台风的影响</w:t>
      </w:r>
      <w:r>
        <w:tab/>
      </w:r>
    </w:p>
    <w:p w:rsidR="004D234E" w:rsidRDefault="001754EE">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．西北风是指从西北方吹来的风</w:t>
      </w:r>
      <w:r>
        <w:tab/>
      </w:r>
    </w:p>
    <w:p w:rsidR="004D234E" w:rsidRDefault="001754EE">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．天气晴朗说明空气的相对湿度达到</w:t>
      </w:r>
      <w:r>
        <w:rPr>
          <w:rFonts w:ascii="Times New Roman" w:eastAsia="新宋体" w:hAnsi="Times New Roman" w:hint="eastAsia"/>
          <w:szCs w:val="21"/>
        </w:rPr>
        <w:t>100%</w:t>
      </w:r>
      <w:r>
        <w:rPr>
          <w:rFonts w:ascii="Times New Roman" w:eastAsia="新宋体" w:hAnsi="Times New Roman" w:hint="eastAsia"/>
          <w:szCs w:val="21"/>
        </w:rPr>
        <w:t>，降水概率较低</w:t>
      </w:r>
    </w:p>
    <w:p w:rsidR="004D234E" w:rsidRDefault="001754EE">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w:t>
      </w:r>
      <w:r>
        <w:rPr>
          <w:rFonts w:ascii="Times New Roman" w:eastAsia="新宋体" w:hAnsi="Times New Roman" w:hint="eastAsia"/>
          <w:szCs w:val="21"/>
        </w:rPr>
        <w:t>20</w:t>
      </w:r>
      <w:r>
        <w:rPr>
          <w:rFonts w:ascii="Times New Roman" w:eastAsia="新宋体" w:hAnsi="Times New Roman" w:hint="eastAsia"/>
          <w:szCs w:val="21"/>
        </w:rPr>
        <w:t>℃时，取表中的四种物质各</w:t>
      </w:r>
      <w:r>
        <w:rPr>
          <w:rFonts w:ascii="Times New Roman" w:eastAsia="新宋体" w:hAnsi="Times New Roman" w:hint="eastAsia"/>
          <w:szCs w:val="21"/>
        </w:rPr>
        <w:t>35</w:t>
      </w:r>
      <w:r>
        <w:rPr>
          <w:rFonts w:ascii="Times New Roman" w:eastAsia="新宋体" w:hAnsi="Times New Roman" w:hint="eastAsia"/>
          <w:szCs w:val="21"/>
        </w:rPr>
        <w:t>克，加入到</w:t>
      </w:r>
      <w:r>
        <w:rPr>
          <w:rFonts w:ascii="Times New Roman" w:eastAsia="新宋体" w:hAnsi="Times New Roman" w:hint="eastAsia"/>
          <w:szCs w:val="21"/>
        </w:rPr>
        <w:t>100</w:t>
      </w:r>
      <w:r>
        <w:rPr>
          <w:rFonts w:ascii="Times New Roman" w:eastAsia="新宋体" w:hAnsi="Times New Roman" w:hint="eastAsia"/>
          <w:szCs w:val="21"/>
        </w:rPr>
        <w:t>克水中充分溶解，下列说法正确的是（　　）</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799"/>
        <w:gridCol w:w="1843"/>
        <w:gridCol w:w="1932"/>
        <w:gridCol w:w="1932"/>
        <w:gridCol w:w="2020"/>
      </w:tblGrid>
      <w:tr w:rsidR="004D234E">
        <w:tc>
          <w:tcPr>
            <w:tcW w:w="-15661" w:type="dxa"/>
            <w:gridSpan w:val="5"/>
          </w:tcPr>
          <w:p w:rsidR="004D234E" w:rsidRDefault="001754EE">
            <w:pPr>
              <w:spacing w:line="360" w:lineRule="auto"/>
              <w:jc w:val="center"/>
              <w:rPr>
                <w:lang w:eastAsia="zh-CN"/>
              </w:rPr>
            </w:pPr>
            <w:r>
              <w:rPr>
                <w:rFonts w:ascii="Times New Roman" w:eastAsia="新宋体" w:hAnsi="Times New Roman" w:hint="eastAsia"/>
                <w:szCs w:val="21"/>
                <w:lang w:eastAsia="zh-CN"/>
              </w:rPr>
              <w:t>常见物质的溶解度（</w:t>
            </w:r>
            <w:r>
              <w:rPr>
                <w:rFonts w:ascii="Times New Roman" w:eastAsia="新宋体" w:hAnsi="Times New Roman" w:hint="eastAsia"/>
                <w:szCs w:val="21"/>
                <w:lang w:eastAsia="zh-CN"/>
              </w:rPr>
              <w:t>20</w:t>
            </w:r>
            <w:r>
              <w:rPr>
                <w:rFonts w:ascii="Times New Roman" w:eastAsia="新宋体" w:hAnsi="Times New Roman" w:hint="eastAsia"/>
                <w:szCs w:val="21"/>
                <w:lang w:eastAsia="zh-CN"/>
              </w:rPr>
              <w:t>℃）</w:t>
            </w:r>
          </w:p>
        </w:tc>
      </w:tr>
      <w:tr w:rsidR="004D234E">
        <w:tc>
          <w:tcPr>
            <w:tcW w:w="9975" w:type="dxa"/>
          </w:tcPr>
          <w:p w:rsidR="004D234E" w:rsidRDefault="001754EE">
            <w:pPr>
              <w:spacing w:line="360" w:lineRule="auto"/>
              <w:jc w:val="center"/>
              <w:rPr>
                <w:lang w:eastAsia="zh-CN"/>
              </w:rPr>
            </w:pPr>
            <w:r>
              <w:rPr>
                <w:rFonts w:ascii="Times New Roman" w:eastAsia="新宋体" w:hAnsi="Times New Roman" w:hint="eastAsia"/>
                <w:szCs w:val="21"/>
                <w:lang w:eastAsia="zh-CN"/>
              </w:rPr>
              <w:t>物质名称</w:t>
            </w:r>
          </w:p>
        </w:tc>
        <w:tc>
          <w:tcPr>
            <w:tcW w:w="9975" w:type="dxa"/>
          </w:tcPr>
          <w:p w:rsidR="004D234E" w:rsidRDefault="001754EE">
            <w:pPr>
              <w:spacing w:line="360" w:lineRule="auto"/>
              <w:jc w:val="center"/>
              <w:rPr>
                <w:lang w:eastAsia="zh-CN"/>
              </w:rPr>
            </w:pPr>
            <w:r>
              <w:rPr>
                <w:rFonts w:ascii="Times New Roman" w:eastAsia="新宋体" w:hAnsi="Times New Roman" w:hint="eastAsia"/>
                <w:szCs w:val="21"/>
                <w:lang w:eastAsia="zh-CN"/>
              </w:rPr>
              <w:t>氯酸钾</w:t>
            </w:r>
          </w:p>
        </w:tc>
        <w:tc>
          <w:tcPr>
            <w:tcW w:w="9975" w:type="dxa"/>
          </w:tcPr>
          <w:p w:rsidR="004D234E" w:rsidRDefault="001754EE">
            <w:pPr>
              <w:spacing w:line="360" w:lineRule="auto"/>
              <w:jc w:val="center"/>
              <w:rPr>
                <w:lang w:eastAsia="zh-CN"/>
              </w:rPr>
            </w:pPr>
            <w:r>
              <w:rPr>
                <w:rFonts w:ascii="Times New Roman" w:eastAsia="新宋体" w:hAnsi="Times New Roman" w:hint="eastAsia"/>
                <w:szCs w:val="21"/>
                <w:lang w:eastAsia="zh-CN"/>
              </w:rPr>
              <w:t>硝酸钾</w:t>
            </w:r>
          </w:p>
        </w:tc>
        <w:tc>
          <w:tcPr>
            <w:tcW w:w="9975" w:type="dxa"/>
          </w:tcPr>
          <w:p w:rsidR="004D234E" w:rsidRDefault="001754EE">
            <w:pPr>
              <w:spacing w:line="360" w:lineRule="auto"/>
              <w:jc w:val="center"/>
              <w:rPr>
                <w:lang w:eastAsia="zh-CN"/>
              </w:rPr>
            </w:pPr>
            <w:r>
              <w:rPr>
                <w:rFonts w:ascii="Times New Roman" w:eastAsia="新宋体" w:hAnsi="Times New Roman" w:hint="eastAsia"/>
                <w:szCs w:val="21"/>
                <w:lang w:eastAsia="zh-CN"/>
              </w:rPr>
              <w:t>氯化钠</w:t>
            </w:r>
          </w:p>
        </w:tc>
        <w:tc>
          <w:tcPr>
            <w:tcW w:w="9975" w:type="dxa"/>
          </w:tcPr>
          <w:p w:rsidR="004D234E" w:rsidRDefault="001754EE">
            <w:pPr>
              <w:spacing w:line="360" w:lineRule="auto"/>
              <w:jc w:val="center"/>
              <w:rPr>
                <w:lang w:eastAsia="zh-CN"/>
              </w:rPr>
            </w:pPr>
            <w:r>
              <w:rPr>
                <w:rFonts w:ascii="Times New Roman" w:eastAsia="新宋体" w:hAnsi="Times New Roman" w:hint="eastAsia"/>
                <w:szCs w:val="21"/>
                <w:lang w:eastAsia="zh-CN"/>
              </w:rPr>
              <w:t>蔗糖</w:t>
            </w:r>
          </w:p>
        </w:tc>
      </w:tr>
      <w:tr w:rsidR="004D234E">
        <w:tc>
          <w:tcPr>
            <w:tcW w:w="9975" w:type="dxa"/>
          </w:tcPr>
          <w:p w:rsidR="004D234E" w:rsidRDefault="001754EE">
            <w:pPr>
              <w:spacing w:line="360" w:lineRule="auto"/>
              <w:jc w:val="center"/>
              <w:rPr>
                <w:lang w:eastAsia="zh-CN"/>
              </w:rPr>
            </w:pPr>
            <w:r>
              <w:rPr>
                <w:rFonts w:ascii="Times New Roman" w:eastAsia="新宋体" w:hAnsi="Times New Roman" w:hint="eastAsia"/>
                <w:szCs w:val="21"/>
                <w:lang w:eastAsia="zh-CN"/>
              </w:rPr>
              <w:t>溶解度</w:t>
            </w:r>
            <w:r>
              <w:rPr>
                <w:rFonts w:ascii="Times New Roman" w:eastAsia="新宋体" w:hAnsi="Times New Roman" w:hint="eastAsia"/>
                <w:szCs w:val="21"/>
                <w:lang w:eastAsia="zh-CN"/>
              </w:rPr>
              <w:t>/</w:t>
            </w:r>
            <w:r>
              <w:rPr>
                <w:rFonts w:ascii="Times New Roman" w:eastAsia="新宋体" w:hAnsi="Times New Roman" w:hint="eastAsia"/>
                <w:szCs w:val="21"/>
                <w:lang w:eastAsia="zh-CN"/>
              </w:rPr>
              <w:t>克</w:t>
            </w:r>
          </w:p>
        </w:tc>
        <w:tc>
          <w:tcPr>
            <w:tcW w:w="9975" w:type="dxa"/>
          </w:tcPr>
          <w:p w:rsidR="004D234E" w:rsidRDefault="001754EE">
            <w:pPr>
              <w:spacing w:line="360" w:lineRule="auto"/>
              <w:jc w:val="center"/>
              <w:rPr>
                <w:lang w:eastAsia="zh-CN"/>
              </w:rPr>
            </w:pPr>
            <w:r>
              <w:rPr>
                <w:rFonts w:ascii="Times New Roman" w:eastAsia="新宋体" w:hAnsi="Times New Roman" w:hint="eastAsia"/>
                <w:szCs w:val="21"/>
                <w:lang w:eastAsia="zh-CN"/>
              </w:rPr>
              <w:t>7.4</w:t>
            </w:r>
          </w:p>
        </w:tc>
        <w:tc>
          <w:tcPr>
            <w:tcW w:w="9975" w:type="dxa"/>
          </w:tcPr>
          <w:p w:rsidR="004D234E" w:rsidRDefault="001754EE">
            <w:pPr>
              <w:spacing w:line="360" w:lineRule="auto"/>
              <w:jc w:val="center"/>
              <w:rPr>
                <w:lang w:eastAsia="zh-CN"/>
              </w:rPr>
            </w:pPr>
            <w:r>
              <w:rPr>
                <w:rFonts w:ascii="Times New Roman" w:eastAsia="新宋体" w:hAnsi="Times New Roman" w:hint="eastAsia"/>
                <w:szCs w:val="21"/>
                <w:lang w:eastAsia="zh-CN"/>
              </w:rPr>
              <w:t>31.6</w:t>
            </w:r>
          </w:p>
        </w:tc>
        <w:tc>
          <w:tcPr>
            <w:tcW w:w="9975" w:type="dxa"/>
          </w:tcPr>
          <w:p w:rsidR="004D234E" w:rsidRDefault="001754EE">
            <w:pPr>
              <w:spacing w:line="360" w:lineRule="auto"/>
              <w:jc w:val="center"/>
              <w:rPr>
                <w:lang w:eastAsia="zh-CN"/>
              </w:rPr>
            </w:pPr>
            <w:r>
              <w:rPr>
                <w:rFonts w:ascii="Times New Roman" w:eastAsia="新宋体" w:hAnsi="Times New Roman" w:hint="eastAsia"/>
                <w:szCs w:val="21"/>
                <w:lang w:eastAsia="zh-CN"/>
              </w:rPr>
              <w:t>36.0</w:t>
            </w:r>
          </w:p>
        </w:tc>
        <w:tc>
          <w:tcPr>
            <w:tcW w:w="9975" w:type="dxa"/>
          </w:tcPr>
          <w:p w:rsidR="004D234E" w:rsidRDefault="001754EE">
            <w:pPr>
              <w:spacing w:line="360" w:lineRule="auto"/>
              <w:jc w:val="center"/>
              <w:rPr>
                <w:lang w:eastAsia="zh-CN"/>
              </w:rPr>
            </w:pPr>
            <w:r>
              <w:rPr>
                <w:rFonts w:ascii="Times New Roman" w:eastAsia="新宋体" w:hAnsi="Times New Roman" w:hint="eastAsia"/>
                <w:szCs w:val="21"/>
                <w:lang w:eastAsia="zh-CN"/>
              </w:rPr>
              <w:t>203.9</w:t>
            </w:r>
          </w:p>
        </w:tc>
      </w:tr>
    </w:tbl>
    <w:p w:rsidR="004D234E" w:rsidRDefault="001754EE">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．只有氯酸钾固体有剩余</w:t>
      </w:r>
      <w:r>
        <w:tab/>
      </w:r>
    </w:p>
    <w:p w:rsidR="004D234E" w:rsidRDefault="001754EE">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．氯化钠溶液是饱和溶液</w:t>
      </w:r>
      <w:r>
        <w:tab/>
      </w:r>
    </w:p>
    <w:p w:rsidR="004D234E" w:rsidRDefault="001754EE">
      <w:pPr>
        <w:spacing w:line="360" w:lineRule="auto"/>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．氯化钠溶液和蔗糖溶液的质量相等</w:t>
      </w:r>
      <w:r>
        <w:tab/>
      </w:r>
    </w:p>
    <w:p w:rsidR="004D234E" w:rsidRDefault="001754EE">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．氯酸钾溶液和硝酸钾溶液的溶质质量分数相等</w:t>
      </w:r>
    </w:p>
    <w:p w:rsidR="004D234E" w:rsidRDefault="001754EE">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分）如图，圆柱形薄壁容器中有个用细绳与容器底相连的立方体塑料块（塑料块的边长为</w:t>
      </w:r>
      <w:r>
        <w:rPr>
          <w:rFonts w:ascii="Times New Roman" w:eastAsia="新宋体" w:hAnsi="Times New Roman" w:hint="eastAsia"/>
          <w:szCs w:val="21"/>
        </w:rPr>
        <w:t>10cm</w:t>
      </w:r>
      <w:r>
        <w:rPr>
          <w:rFonts w:ascii="Times New Roman" w:eastAsia="新宋体" w:hAnsi="Times New Roman" w:hint="eastAsia"/>
          <w:szCs w:val="21"/>
        </w:rPr>
        <w:t>，密度为</w:t>
      </w:r>
      <w:r>
        <w:rPr>
          <w:rFonts w:ascii="Times New Roman" w:eastAsia="新宋体" w:hAnsi="Times New Roman" w:hint="eastAsia"/>
          <w:szCs w:val="21"/>
        </w:rPr>
        <w:t>0.5g/cm</w:t>
      </w:r>
      <w:r>
        <w:rPr>
          <w:rFonts w:ascii="Times New Roman" w:eastAsia="新宋体" w:hAnsi="Times New Roman" w:hint="eastAsia"/>
          <w:sz w:val="24"/>
          <w:szCs w:val="24"/>
          <w:vertAlign w:val="superscript"/>
        </w:rPr>
        <w:t>3</w:t>
      </w:r>
      <w:r>
        <w:rPr>
          <w:rFonts w:ascii="Times New Roman" w:eastAsia="新宋体" w:hAnsi="Times New Roman" w:hint="eastAsia"/>
          <w:szCs w:val="21"/>
        </w:rPr>
        <w:t>，细绳能承受的最大拉力是</w:t>
      </w:r>
      <w:r>
        <w:rPr>
          <w:rFonts w:ascii="Times New Roman" w:eastAsia="新宋体" w:hAnsi="Times New Roman" w:hint="eastAsia"/>
          <w:szCs w:val="21"/>
        </w:rPr>
        <w:t>3N</w:t>
      </w:r>
      <w:r>
        <w:rPr>
          <w:rFonts w:ascii="Times New Roman" w:eastAsia="新宋体" w:hAnsi="Times New Roman" w:hint="eastAsia"/>
          <w:szCs w:val="21"/>
        </w:rPr>
        <w:t>，容器足够高，细绳长</w:t>
      </w:r>
      <w:r>
        <w:rPr>
          <w:rFonts w:ascii="Times New Roman" w:eastAsia="新宋体" w:hAnsi="Times New Roman" w:hint="eastAsia"/>
          <w:szCs w:val="21"/>
        </w:rPr>
        <w:t>5cm</w:t>
      </w:r>
      <w:r>
        <w:rPr>
          <w:rFonts w:ascii="Times New Roman" w:eastAsia="新宋体" w:hAnsi="Times New Roman" w:hint="eastAsia"/>
          <w:szCs w:val="21"/>
        </w:rPr>
        <w:t>，细绳体积忽略不计）。现往烧杯中匀速加入水，则物块所受浮力</w:t>
      </w:r>
      <w:r>
        <w:rPr>
          <w:rFonts w:ascii="Times New Roman" w:eastAsia="新宋体" w:hAnsi="Times New Roman" w:hint="eastAsia"/>
          <w:szCs w:val="21"/>
        </w:rPr>
        <w:t>F</w:t>
      </w:r>
      <w:r>
        <w:rPr>
          <w:rFonts w:ascii="Times New Roman" w:eastAsia="新宋体" w:hAnsi="Times New Roman" w:hint="eastAsia"/>
          <w:sz w:val="24"/>
          <w:szCs w:val="24"/>
          <w:vertAlign w:val="subscript"/>
        </w:rPr>
        <w:t>浮</w:t>
      </w:r>
      <w:r>
        <w:rPr>
          <w:rFonts w:ascii="Times New Roman" w:eastAsia="新宋体" w:hAnsi="Times New Roman" w:hint="eastAsia"/>
          <w:szCs w:val="21"/>
        </w:rPr>
        <w:t>与时间</w:t>
      </w:r>
      <w:r>
        <w:rPr>
          <w:rFonts w:ascii="Times New Roman" w:eastAsia="新宋体" w:hAnsi="Times New Roman" w:hint="eastAsia"/>
          <w:szCs w:val="21"/>
        </w:rPr>
        <w:t>t</w:t>
      </w:r>
      <w:r>
        <w:rPr>
          <w:rFonts w:ascii="Times New Roman" w:eastAsia="新宋体" w:hAnsi="Times New Roman" w:hint="eastAsia"/>
          <w:szCs w:val="21"/>
        </w:rPr>
        <w:t>的图像是（　　）</w:t>
      </w:r>
    </w:p>
    <w:p w:rsidR="004D234E" w:rsidRDefault="001754EE">
      <w:pPr>
        <w:spacing w:line="360" w:lineRule="auto"/>
        <w:ind w:leftChars="130" w:left="273"/>
      </w:pPr>
      <w:r>
        <w:rPr>
          <w:rFonts w:ascii="Times New Roman" w:eastAsia="新宋体" w:hAnsi="Times New Roman" w:hint="eastAsia"/>
          <w:noProof/>
          <w:szCs w:val="21"/>
          <w:lang w:eastAsia="zh-CN"/>
        </w:rPr>
        <w:drawing>
          <wp:anchor distT="0" distB="0" distL="114300" distR="114300" simplePos="0" relativeHeight="251663360" behindDoc="1" locked="0" layoutInCell="1" allowOverlap="1">
            <wp:simplePos x="0" y="0"/>
            <wp:positionH relativeFrom="column">
              <wp:posOffset>5295265</wp:posOffset>
            </wp:positionH>
            <wp:positionV relativeFrom="paragraph">
              <wp:posOffset>104775</wp:posOffset>
            </wp:positionV>
            <wp:extent cx="615950" cy="1060450"/>
            <wp:effectExtent l="0" t="0" r="0" b="6350"/>
            <wp:wrapTight wrapText="bothSides">
              <wp:wrapPolygon edited="0">
                <wp:start x="0" y="0"/>
                <wp:lineTo x="0" y="21341"/>
                <wp:lineTo x="20709" y="21341"/>
                <wp:lineTo x="20709" y="0"/>
                <wp:lineTo x="0" y="0"/>
              </wp:wrapPolygon>
            </wp:wrapTight>
            <wp:docPr id="20" name="图片 2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菁优网：http://www.jyeoo.com"/>
                    <pic:cNvPicPr>
                      <a:picLocks noChangeAspect="1"/>
                    </pic:cNvPicPr>
                  </pic:nvPicPr>
                  <pic:blipFill>
                    <a:blip r:embed="rId26"/>
                    <a:stretch>
                      <a:fillRect/>
                    </a:stretch>
                  </pic:blipFill>
                  <pic:spPr>
                    <a:xfrm>
                      <a:off x="0" y="0"/>
                      <a:ext cx="615950" cy="1060450"/>
                    </a:xfrm>
                    <a:prstGeom prst="rect">
                      <a:avLst/>
                    </a:prstGeom>
                    <a:noFill/>
                    <a:ln>
                      <a:noFill/>
                    </a:ln>
                  </pic:spPr>
                </pic:pic>
              </a:graphicData>
            </a:graphic>
          </wp:anchor>
        </w:drawing>
      </w:r>
    </w:p>
    <w:p w:rsidR="004D234E" w:rsidRDefault="001754EE">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943610" cy="991235"/>
            <wp:effectExtent l="0" t="0" r="8890" b="0"/>
            <wp:docPr id="21" name="图片 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菁优网：http://www.jyeoo.com"/>
                    <pic:cNvPicPr>
                      <a:picLocks noChangeAspect="1"/>
                    </pic:cNvPicPr>
                  </pic:nvPicPr>
                  <pic:blipFill>
                    <a:blip r:embed="rId27"/>
                    <a:stretch>
                      <a:fillRect/>
                    </a:stretch>
                  </pic:blipFill>
                  <pic:spPr>
                    <a:xfrm>
                      <a:off x="0" y="0"/>
                      <a:ext cx="943610" cy="991235"/>
                    </a:xfrm>
                    <a:prstGeom prst="rect">
                      <a:avLst/>
                    </a:prstGeom>
                    <a:noFill/>
                    <a:ln>
                      <a:noFill/>
                    </a:ln>
                  </pic:spPr>
                </pic:pic>
              </a:graphicData>
            </a:graphic>
          </wp:inline>
        </w:drawing>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895985" cy="1000760"/>
            <wp:effectExtent l="0" t="0" r="0" b="8890"/>
            <wp:docPr id="22" name="图片 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菁优网：http://www.jyeoo.com"/>
                    <pic:cNvPicPr>
                      <a:picLocks noChangeAspect="1"/>
                    </pic:cNvPicPr>
                  </pic:nvPicPr>
                  <pic:blipFill>
                    <a:blip r:embed="rId28"/>
                    <a:stretch>
                      <a:fillRect/>
                    </a:stretch>
                  </pic:blipFill>
                  <pic:spPr>
                    <a:xfrm>
                      <a:off x="0" y="0"/>
                      <a:ext cx="895985" cy="1000760"/>
                    </a:xfrm>
                    <a:prstGeom prst="rect">
                      <a:avLst/>
                    </a:prstGeom>
                    <a:noFill/>
                    <a:ln>
                      <a:noFill/>
                    </a:ln>
                  </pic:spPr>
                </pic:pic>
              </a:graphicData>
            </a:graphic>
          </wp:inline>
        </w:drawing>
      </w:r>
      <w:r>
        <w:tab/>
      </w:r>
    </w:p>
    <w:p w:rsidR="004D234E" w:rsidRDefault="001754EE">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829310" cy="991235"/>
            <wp:effectExtent l="0" t="0" r="8890" b="0"/>
            <wp:docPr id="23" name="图片 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菁优网：http://www.jyeoo.com"/>
                    <pic:cNvPicPr>
                      <a:picLocks noChangeAspect="1"/>
                    </pic:cNvPicPr>
                  </pic:nvPicPr>
                  <pic:blipFill>
                    <a:blip r:embed="rId29"/>
                    <a:stretch>
                      <a:fillRect/>
                    </a:stretch>
                  </pic:blipFill>
                  <pic:spPr>
                    <a:xfrm>
                      <a:off x="0" y="0"/>
                      <a:ext cx="829310" cy="991235"/>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lang w:eastAsia="zh-CN"/>
        </w:rPr>
        <w:drawing>
          <wp:inline distT="0" distB="0" distL="114300" distR="114300">
            <wp:extent cx="848360" cy="991235"/>
            <wp:effectExtent l="0" t="0" r="8890" b="0"/>
            <wp:docPr id="24" name="图片 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菁优网：http://www.jyeoo.com"/>
                    <pic:cNvPicPr>
                      <a:picLocks noChangeAspect="1"/>
                    </pic:cNvPicPr>
                  </pic:nvPicPr>
                  <pic:blipFill>
                    <a:blip r:embed="rId30"/>
                    <a:stretch>
                      <a:fillRect/>
                    </a:stretch>
                  </pic:blipFill>
                  <pic:spPr>
                    <a:xfrm>
                      <a:off x="0" y="0"/>
                      <a:ext cx="848360" cy="991235"/>
                    </a:xfrm>
                    <a:prstGeom prst="rect">
                      <a:avLst/>
                    </a:prstGeom>
                    <a:noFill/>
                    <a:ln>
                      <a:noFill/>
                    </a:ln>
                  </pic:spPr>
                </pic:pic>
              </a:graphicData>
            </a:graphic>
          </wp:inline>
        </w:drawing>
      </w:r>
    </w:p>
    <w:p w:rsidR="004D234E" w:rsidRDefault="001754EE">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分）如图甲所示的电路中，</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为定值电阻，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为滑动变阻器，电源电压不变。闭合开关</w:t>
      </w:r>
      <w:r>
        <w:rPr>
          <w:rFonts w:ascii="Times New Roman" w:eastAsia="新宋体" w:hAnsi="Times New Roman" w:hint="eastAsia"/>
          <w:szCs w:val="21"/>
        </w:rPr>
        <w:t>S</w:t>
      </w:r>
      <w:r>
        <w:rPr>
          <w:rFonts w:ascii="Times New Roman" w:eastAsia="新宋体" w:hAnsi="Times New Roman" w:hint="eastAsia"/>
          <w:szCs w:val="21"/>
        </w:rPr>
        <w:t>后，滑片</w:t>
      </w:r>
      <w:r>
        <w:rPr>
          <w:rFonts w:ascii="Times New Roman" w:eastAsia="新宋体" w:hAnsi="Times New Roman" w:hint="eastAsia"/>
          <w:szCs w:val="21"/>
        </w:rPr>
        <w:t>P</w:t>
      </w:r>
      <w:r>
        <w:rPr>
          <w:rFonts w:ascii="Times New Roman" w:eastAsia="新宋体" w:hAnsi="Times New Roman" w:hint="eastAsia"/>
          <w:szCs w:val="21"/>
        </w:rPr>
        <w:t>从</w:t>
      </w:r>
      <w:r>
        <w:rPr>
          <w:rFonts w:ascii="Times New Roman" w:eastAsia="新宋体" w:hAnsi="Times New Roman" w:hint="eastAsia"/>
          <w:szCs w:val="21"/>
        </w:rPr>
        <w:t>a</w:t>
      </w:r>
      <w:r>
        <w:rPr>
          <w:rFonts w:ascii="Times New Roman" w:eastAsia="新宋体" w:hAnsi="Times New Roman" w:hint="eastAsia"/>
          <w:szCs w:val="21"/>
        </w:rPr>
        <w:t>端移动到</w:t>
      </w:r>
      <w:r>
        <w:rPr>
          <w:rFonts w:ascii="Times New Roman" w:eastAsia="新宋体" w:hAnsi="Times New Roman" w:hint="eastAsia"/>
          <w:szCs w:val="21"/>
        </w:rPr>
        <w:t>b</w:t>
      </w:r>
      <w:r>
        <w:rPr>
          <w:rFonts w:ascii="Times New Roman" w:eastAsia="新宋体" w:hAnsi="Times New Roman" w:hint="eastAsia"/>
          <w:szCs w:val="21"/>
        </w:rPr>
        <w:t>端，电流表示数</w:t>
      </w:r>
      <w:r>
        <w:rPr>
          <w:rFonts w:ascii="Times New Roman" w:eastAsia="新宋体" w:hAnsi="Times New Roman" w:hint="eastAsia"/>
          <w:szCs w:val="21"/>
        </w:rPr>
        <w:t>I</w:t>
      </w:r>
      <w:r>
        <w:rPr>
          <w:rFonts w:ascii="Times New Roman" w:eastAsia="新宋体" w:hAnsi="Times New Roman" w:hint="eastAsia"/>
          <w:szCs w:val="21"/>
        </w:rPr>
        <w:t>与电压表示数</w:t>
      </w:r>
      <w:r>
        <w:rPr>
          <w:rFonts w:ascii="Times New Roman" w:eastAsia="新宋体" w:hAnsi="Times New Roman" w:hint="eastAsia"/>
          <w:szCs w:val="21"/>
        </w:rPr>
        <w:t>U</w:t>
      </w:r>
      <w:r>
        <w:rPr>
          <w:rFonts w:ascii="Times New Roman" w:eastAsia="新宋体" w:hAnsi="Times New Roman" w:hint="eastAsia"/>
          <w:szCs w:val="21"/>
        </w:rPr>
        <w:t>的变化关系如图乙所示。下列说法正确的是（　　）</w:t>
      </w:r>
    </w:p>
    <w:p w:rsidR="004D234E" w:rsidRDefault="004D234E">
      <w:pPr>
        <w:spacing w:line="360" w:lineRule="auto"/>
        <w:ind w:leftChars="130" w:left="273"/>
      </w:pPr>
    </w:p>
    <w:p w:rsidR="004D234E" w:rsidRDefault="001754EE">
      <w:pPr>
        <w:spacing w:line="360" w:lineRule="auto"/>
        <w:ind w:firstLineChars="130" w:firstLine="273"/>
        <w:jc w:val="left"/>
      </w:pPr>
      <w:r>
        <w:rPr>
          <w:rFonts w:ascii="Times New Roman" w:eastAsia="新宋体" w:hAnsi="Times New Roman" w:hint="eastAsia"/>
          <w:noProof/>
          <w:szCs w:val="21"/>
          <w:lang w:eastAsia="zh-CN"/>
        </w:rPr>
        <w:drawing>
          <wp:anchor distT="0" distB="0" distL="114300" distR="114300" simplePos="0" relativeHeight="251664384" behindDoc="1" locked="0" layoutInCell="1" allowOverlap="1">
            <wp:simplePos x="0" y="0"/>
            <wp:positionH relativeFrom="column">
              <wp:posOffset>4019550</wp:posOffset>
            </wp:positionH>
            <wp:positionV relativeFrom="paragraph">
              <wp:posOffset>20320</wp:posOffset>
            </wp:positionV>
            <wp:extent cx="2366645" cy="1203960"/>
            <wp:effectExtent l="0" t="0" r="0" b="0"/>
            <wp:wrapTight wrapText="bothSides">
              <wp:wrapPolygon edited="0">
                <wp:start x="0" y="0"/>
                <wp:lineTo x="0" y="21190"/>
                <wp:lineTo x="21386" y="21190"/>
                <wp:lineTo x="21386" y="0"/>
                <wp:lineTo x="0" y="0"/>
              </wp:wrapPolygon>
            </wp:wrapTight>
            <wp:docPr id="25" name="图片 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菁优网：http://www.jyeoo.com"/>
                    <pic:cNvPicPr>
                      <a:picLocks noChangeAspect="1"/>
                    </pic:cNvPicPr>
                  </pic:nvPicPr>
                  <pic:blipFill>
                    <a:blip r:embed="rId31"/>
                    <a:stretch>
                      <a:fillRect/>
                    </a:stretch>
                  </pic:blipFill>
                  <pic:spPr>
                    <a:xfrm>
                      <a:off x="0" y="0"/>
                      <a:ext cx="2366645" cy="1203960"/>
                    </a:xfrm>
                    <a:prstGeom prst="rect">
                      <a:avLst/>
                    </a:prstGeom>
                    <a:noFill/>
                    <a:ln>
                      <a:noFill/>
                    </a:ln>
                  </pic:spPr>
                </pic:pic>
              </a:graphicData>
            </a:graphic>
          </wp:anchor>
        </w:drawing>
      </w:r>
      <w:r>
        <w:rPr>
          <w:rFonts w:ascii="Times New Roman" w:eastAsia="新宋体" w:hAnsi="Times New Roman" w:hint="eastAsia"/>
          <w:szCs w:val="21"/>
        </w:rPr>
        <w:t>A</w:t>
      </w:r>
      <w:r>
        <w:rPr>
          <w:rFonts w:ascii="Times New Roman" w:eastAsia="新宋体" w:hAnsi="Times New Roman" w:hint="eastAsia"/>
          <w:szCs w:val="21"/>
        </w:rPr>
        <w:t>．电源电压</w:t>
      </w:r>
      <w:r>
        <w:rPr>
          <w:rFonts w:ascii="Times New Roman" w:eastAsia="新宋体" w:hAnsi="Times New Roman" w:hint="eastAsia"/>
          <w:szCs w:val="21"/>
        </w:rPr>
        <w:t>U</w:t>
      </w:r>
      <w:r>
        <w:rPr>
          <w:rFonts w:ascii="Times New Roman" w:eastAsia="新宋体" w:hAnsi="Times New Roman" w:hint="eastAsia"/>
          <w:szCs w:val="21"/>
        </w:rPr>
        <w:t>＝</w:t>
      </w:r>
      <w:r>
        <w:rPr>
          <w:rFonts w:ascii="Times New Roman" w:eastAsia="新宋体" w:hAnsi="Times New Roman" w:hint="eastAsia"/>
          <w:szCs w:val="21"/>
        </w:rPr>
        <w:t>2V</w:t>
      </w:r>
      <w:r>
        <w:tab/>
      </w:r>
    </w:p>
    <w:p w:rsidR="004D234E" w:rsidRDefault="001754EE">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．滑动变阻器</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的最大阻值为</w:t>
      </w:r>
      <w:r>
        <w:rPr>
          <w:rFonts w:ascii="Times New Roman" w:eastAsia="新宋体" w:hAnsi="Times New Roman" w:hint="eastAsia"/>
          <w:szCs w:val="21"/>
        </w:rPr>
        <w:t>10</w:t>
      </w:r>
      <w:r>
        <w:rPr>
          <w:rFonts w:ascii="Cambria Math" w:eastAsia="Cambria Math" w:hAnsi="Cambria Math"/>
          <w:szCs w:val="21"/>
        </w:rPr>
        <w:t>Ω</w:t>
      </w:r>
      <w:r>
        <w:tab/>
      </w:r>
    </w:p>
    <w:p w:rsidR="004D234E" w:rsidRDefault="001754EE">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．定值电阻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的阻值为</w:t>
      </w:r>
      <w:r>
        <w:rPr>
          <w:rFonts w:ascii="Times New Roman" w:eastAsia="新宋体" w:hAnsi="Times New Roman" w:hint="eastAsia"/>
          <w:szCs w:val="21"/>
        </w:rPr>
        <w:t>20</w:t>
      </w:r>
      <w:r>
        <w:rPr>
          <w:rFonts w:ascii="Cambria Math" w:eastAsia="Cambria Math" w:hAnsi="Cambria Math"/>
          <w:szCs w:val="21"/>
        </w:rPr>
        <w:t>Ω</w:t>
      </w:r>
      <w:r>
        <w:tab/>
      </w:r>
    </w:p>
    <w:p w:rsidR="004D234E" w:rsidRDefault="001754EE">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两端的电压变化范围</w:t>
      </w:r>
      <w:r>
        <w:rPr>
          <w:rFonts w:ascii="Times New Roman" w:eastAsia="新宋体" w:hAnsi="Times New Roman" w:hint="eastAsia"/>
          <w:szCs w:val="21"/>
        </w:rPr>
        <w:t>1V</w:t>
      </w:r>
      <w:r>
        <w:rPr>
          <w:rFonts w:ascii="Times New Roman" w:eastAsia="新宋体" w:hAnsi="Times New Roman" w:hint="eastAsia"/>
          <w:szCs w:val="21"/>
        </w:rPr>
        <w:t>到</w:t>
      </w:r>
      <w:r>
        <w:rPr>
          <w:rFonts w:ascii="Times New Roman" w:eastAsia="新宋体" w:hAnsi="Times New Roman" w:hint="eastAsia"/>
          <w:szCs w:val="21"/>
        </w:rPr>
        <w:t>3V</w:t>
      </w:r>
    </w:p>
    <w:p w:rsidR="004D234E" w:rsidRDefault="001754EE">
      <w:pPr>
        <w:spacing w:line="360" w:lineRule="auto"/>
      </w:pPr>
      <w:r>
        <w:rPr>
          <w:rFonts w:ascii="Times New Roman" w:eastAsia="新宋体" w:hAnsi="Times New Roman" w:hint="eastAsia"/>
          <w:b/>
          <w:szCs w:val="21"/>
        </w:rPr>
        <w:t>二、填空题（本题共</w:t>
      </w:r>
      <w:r>
        <w:rPr>
          <w:rFonts w:ascii="Times New Roman" w:eastAsia="新宋体" w:hAnsi="Times New Roman" w:hint="eastAsia"/>
          <w:b/>
          <w:szCs w:val="21"/>
        </w:rPr>
        <w:t>8</w:t>
      </w:r>
      <w:r>
        <w:rPr>
          <w:rFonts w:ascii="Times New Roman" w:eastAsia="新宋体" w:hAnsi="Times New Roman" w:hint="eastAsia"/>
          <w:b/>
          <w:szCs w:val="21"/>
        </w:rPr>
        <w:t>小题，每空</w:t>
      </w:r>
      <w:r>
        <w:rPr>
          <w:rFonts w:ascii="Times New Roman" w:eastAsia="新宋体" w:hAnsi="Times New Roman" w:hint="eastAsia"/>
          <w:b/>
          <w:szCs w:val="21"/>
        </w:rPr>
        <w:t>1</w:t>
      </w:r>
      <w:r>
        <w:rPr>
          <w:rFonts w:ascii="Times New Roman" w:eastAsia="新宋体" w:hAnsi="Times New Roman" w:hint="eastAsia"/>
          <w:b/>
          <w:szCs w:val="21"/>
        </w:rPr>
        <w:t>分，共</w:t>
      </w:r>
      <w:r>
        <w:rPr>
          <w:rFonts w:ascii="Times New Roman" w:eastAsia="新宋体" w:hAnsi="Times New Roman" w:hint="eastAsia"/>
          <w:b/>
          <w:szCs w:val="21"/>
        </w:rPr>
        <w:t>20</w:t>
      </w:r>
      <w:r>
        <w:rPr>
          <w:rFonts w:ascii="Times New Roman" w:eastAsia="新宋体" w:hAnsi="Times New Roman" w:hint="eastAsia"/>
          <w:b/>
          <w:szCs w:val="21"/>
        </w:rPr>
        <w:t>分）</w:t>
      </w:r>
    </w:p>
    <w:p w:rsidR="004D234E" w:rsidRDefault="001754EE">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w:t>
      </w:r>
      <w:r>
        <w:rPr>
          <w:rFonts w:ascii="Times New Roman" w:eastAsia="新宋体" w:hAnsi="Times New Roman" w:hint="eastAsia"/>
          <w:szCs w:val="21"/>
        </w:rPr>
        <w:t>2020</w:t>
      </w:r>
      <w:r>
        <w:rPr>
          <w:rFonts w:ascii="Times New Roman" w:eastAsia="新宋体" w:hAnsi="Times New Roman" w:hint="eastAsia"/>
          <w:szCs w:val="21"/>
        </w:rPr>
        <w:t>年</w:t>
      </w:r>
      <w:r>
        <w:rPr>
          <w:rFonts w:ascii="Times New Roman" w:eastAsia="新宋体" w:hAnsi="Times New Roman" w:hint="eastAsia"/>
          <w:szCs w:val="21"/>
        </w:rPr>
        <w:t>5</w:t>
      </w:r>
      <w:r>
        <w:rPr>
          <w:rFonts w:ascii="Times New Roman" w:eastAsia="新宋体" w:hAnsi="Times New Roman" w:hint="eastAsia"/>
          <w:szCs w:val="21"/>
        </w:rPr>
        <w:t>月</w:t>
      </w:r>
      <w:r>
        <w:rPr>
          <w:rFonts w:ascii="Times New Roman" w:eastAsia="新宋体" w:hAnsi="Times New Roman" w:hint="eastAsia"/>
          <w:szCs w:val="21"/>
        </w:rPr>
        <w:t>27</w:t>
      </w:r>
      <w:r>
        <w:rPr>
          <w:rFonts w:ascii="Times New Roman" w:eastAsia="新宋体" w:hAnsi="Times New Roman" w:hint="eastAsia"/>
          <w:szCs w:val="21"/>
        </w:rPr>
        <w:t>日，我国珠峰登山队成功登顶世界第一高峰珠穆朗玛峰，开展了对珠峰高度的新一轮精确测量，测得最新的珠峰海拔为</w:t>
      </w:r>
      <w:r>
        <w:rPr>
          <w:rFonts w:ascii="Times New Roman" w:eastAsia="新宋体" w:hAnsi="Times New Roman" w:hint="eastAsia"/>
          <w:szCs w:val="21"/>
        </w:rPr>
        <w:t>8848.86</w:t>
      </w:r>
      <w:r>
        <w:rPr>
          <w:rFonts w:ascii="Times New Roman" w:eastAsia="新宋体" w:hAnsi="Times New Roman" w:hint="eastAsia"/>
          <w:szCs w:val="21"/>
        </w:rPr>
        <w:t>米。</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）珠峰上的气温是零下</w:t>
      </w:r>
      <w:r>
        <w:rPr>
          <w:rFonts w:ascii="Times New Roman" w:eastAsia="新宋体" w:hAnsi="Times New Roman" w:hint="eastAsia"/>
          <w:szCs w:val="21"/>
        </w:rPr>
        <w:t>25</w:t>
      </w:r>
      <w:r>
        <w:rPr>
          <w:rFonts w:ascii="Times New Roman" w:eastAsia="新宋体" w:hAnsi="Times New Roman" w:hint="eastAsia"/>
          <w:szCs w:val="21"/>
        </w:rPr>
        <w:t>℃，登山队员在平静状态下皮肤的血管状态如</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rFonts w:ascii="Times New Roman" w:eastAsia="新宋体" w:hAnsi="Times New Roman" w:hint="eastAsia"/>
          <w:szCs w:val="21"/>
        </w:rPr>
        <w:t>A</w:t>
      </w:r>
      <w:r>
        <w:rPr>
          <w:rFonts w:ascii="Times New Roman" w:eastAsia="新宋体" w:hAnsi="Times New Roman" w:hint="eastAsia"/>
          <w:szCs w:val="21"/>
        </w:rPr>
        <w:t>”或“</w:t>
      </w:r>
      <w:r>
        <w:rPr>
          <w:rFonts w:ascii="Times New Roman" w:eastAsia="新宋体" w:hAnsi="Times New Roman" w:hint="eastAsia"/>
          <w:szCs w:val="21"/>
        </w:rPr>
        <w:t>B</w:t>
      </w:r>
      <w:r>
        <w:rPr>
          <w:rFonts w:ascii="Times New Roman" w:eastAsia="新宋体" w:hAnsi="Times New Roman" w:hint="eastAsia"/>
          <w:szCs w:val="21"/>
        </w:rPr>
        <w:t>”）所示。</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）登山过程中，登山队员的主要产热器官是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（选填“脑”、“内脏”或“骨骼肌”）。</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）登山队员是通过</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中的体温调节中枢来调节和控制体温的。</w:t>
      </w:r>
    </w:p>
    <w:p w:rsidR="004D234E" w:rsidRDefault="001754EE">
      <w:pPr>
        <w:spacing w:line="360" w:lineRule="auto"/>
        <w:ind w:leftChars="130" w:left="273"/>
      </w:pPr>
      <w:r>
        <w:rPr>
          <w:rFonts w:ascii="Times New Roman" w:eastAsia="新宋体" w:hAnsi="Times New Roman" w:hint="eastAsia"/>
          <w:noProof/>
          <w:szCs w:val="21"/>
          <w:lang w:eastAsia="zh-CN"/>
        </w:rPr>
        <w:lastRenderedPageBreak/>
        <w:drawing>
          <wp:inline distT="0" distB="0" distL="114300" distR="114300">
            <wp:extent cx="1867535" cy="934085"/>
            <wp:effectExtent l="0" t="0" r="0" b="0"/>
            <wp:docPr id="26" name="图片 2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菁优网：http://www.jyeoo.com"/>
                    <pic:cNvPicPr>
                      <a:picLocks noChangeAspect="1"/>
                    </pic:cNvPicPr>
                  </pic:nvPicPr>
                  <pic:blipFill>
                    <a:blip r:embed="rId32"/>
                    <a:stretch>
                      <a:fillRect/>
                    </a:stretch>
                  </pic:blipFill>
                  <pic:spPr>
                    <a:xfrm>
                      <a:off x="0" y="0"/>
                      <a:ext cx="1867535" cy="934085"/>
                    </a:xfrm>
                    <a:prstGeom prst="rect">
                      <a:avLst/>
                    </a:prstGeom>
                    <a:noFill/>
                    <a:ln>
                      <a:noFill/>
                    </a:ln>
                  </pic:spPr>
                </pic:pic>
              </a:graphicData>
            </a:graphic>
          </wp:inline>
        </w:drawing>
      </w:r>
    </w:p>
    <w:p w:rsidR="004D234E" w:rsidRDefault="001754EE">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分）如图是缩手反射示意图，请据图回答：</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3229610" cy="1143000"/>
            <wp:effectExtent l="0" t="0" r="8890" b="0"/>
            <wp:docPr id="27" name="图片 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菁优网：http://www.jyeoo.com"/>
                    <pic:cNvPicPr>
                      <a:picLocks noChangeAspect="1"/>
                    </pic:cNvPicPr>
                  </pic:nvPicPr>
                  <pic:blipFill>
                    <a:blip r:embed="rId33"/>
                    <a:stretch>
                      <a:fillRect/>
                    </a:stretch>
                  </pic:blipFill>
                  <pic:spPr>
                    <a:xfrm>
                      <a:off x="0" y="0"/>
                      <a:ext cx="3229610" cy="1143000"/>
                    </a:xfrm>
                    <a:prstGeom prst="rect">
                      <a:avLst/>
                    </a:prstGeom>
                    <a:noFill/>
                    <a:ln>
                      <a:noFill/>
                    </a:ln>
                  </pic:spPr>
                </pic:pic>
              </a:graphicData>
            </a:graphic>
          </wp:inline>
        </w:drawing>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）请用图中的数字和箭头表示某人手指被针刺后迅速缩回的神经传导途径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）若</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（填图中数字）受损，人能感到疼痛，但不能缩</w:t>
      </w:r>
      <w:r>
        <w:rPr>
          <w:rFonts w:ascii="Times New Roman" w:eastAsia="新宋体" w:hAnsi="Times New Roman" w:hint="eastAsia"/>
          <w:szCs w:val="21"/>
        </w:rPr>
        <w:t>手。</w:t>
      </w:r>
    </w:p>
    <w:p w:rsidR="004D234E" w:rsidRDefault="001754EE">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分）小敏在厨房帮妈妈做饭时观察到了一些现象，请你利用所学的知识进行解释：</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）烹煮青菜汤时，小敏取少量汤进行品尝就可知道整锅汤的咸淡如何，这是因为溶液具有</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的特点。</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）食盐、米醋、大豆油、胡椒粉是厨房中常用的调味品，将它们分别与足量水充分混合后，形成的混合物属于乳浊液的调味品是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D234E" w:rsidRDefault="001754EE">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分）用所学科学知识回答下列问题：</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5402580" cy="1543685"/>
            <wp:effectExtent l="0" t="0" r="7620" b="0"/>
            <wp:docPr id="28" name="图片 2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菁优网：http://www.jyeoo.com"/>
                    <pic:cNvPicPr>
                      <a:picLocks noChangeAspect="1"/>
                    </pic:cNvPicPr>
                  </pic:nvPicPr>
                  <pic:blipFill>
                    <a:blip r:embed="rId34"/>
                    <a:stretch>
                      <a:fillRect/>
                    </a:stretch>
                  </pic:blipFill>
                  <pic:spPr>
                    <a:xfrm>
                      <a:off x="0" y="0"/>
                      <a:ext cx="5402580" cy="1543685"/>
                    </a:xfrm>
                    <a:prstGeom prst="rect">
                      <a:avLst/>
                    </a:prstGeom>
                    <a:noFill/>
                    <a:ln>
                      <a:noFill/>
                    </a:ln>
                  </pic:spPr>
                </pic:pic>
              </a:graphicData>
            </a:graphic>
          </wp:inline>
        </w:drawing>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）甲图通电一段时间后，两电极上都有气体产生，能使带火星的木条复燃的是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号试管内的气体（选填“</w:t>
      </w:r>
      <w:r>
        <w:rPr>
          <w:rFonts w:ascii="Times New Roman" w:eastAsia="新宋体" w:hAnsi="Times New Roman" w:hint="eastAsia"/>
          <w:szCs w:val="21"/>
        </w:rPr>
        <w:t>1</w:t>
      </w:r>
      <w:r>
        <w:rPr>
          <w:rFonts w:ascii="Times New Roman" w:eastAsia="新宋体" w:hAnsi="Times New Roman" w:hint="eastAsia"/>
          <w:szCs w:val="21"/>
        </w:rPr>
        <w:t>”或“</w:t>
      </w:r>
      <w:r>
        <w:rPr>
          <w:rFonts w:ascii="Times New Roman" w:eastAsia="新宋体" w:hAnsi="Times New Roman" w:hint="eastAsia"/>
          <w:szCs w:val="21"/>
        </w:rPr>
        <w:t>2</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）乙图可以模拟潜水艇工作的原理，如果向里推动乙图注射器的活塞，那么模拟潜水艇的试管将</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（选填“上浮”、“下沉”或“位置不变”）。</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）丙图表示水循环模拟图，</w:t>
      </w:r>
      <w:r>
        <w:rPr>
          <w:rFonts w:ascii="Times New Roman" w:eastAsia="新宋体" w:hAnsi="Times New Roman" w:hint="eastAsia"/>
          <w:szCs w:val="21"/>
        </w:rPr>
        <w:t>C</w:t>
      </w:r>
      <w:r>
        <w:rPr>
          <w:rFonts w:ascii="Times New Roman" w:eastAsia="新宋体" w:hAnsi="Times New Roman" w:hint="eastAsia"/>
          <w:szCs w:val="21"/>
        </w:rPr>
        <w:t>表示水循环中的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环节。</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）丁图中将水滴入装有氢氧化钠固体的试管中，长时间内烧杯中的现象（烧杯内水分的蒸发不计，环境的温度恒定不变）：</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D234E" w:rsidRDefault="004D234E">
      <w:pPr>
        <w:spacing w:line="360" w:lineRule="auto"/>
        <w:ind w:left="273" w:hangingChars="130" w:hanging="273"/>
        <w:rPr>
          <w:rFonts w:ascii="Times New Roman" w:eastAsia="新宋体" w:hAnsi="Times New Roman"/>
          <w:szCs w:val="21"/>
        </w:rPr>
      </w:pPr>
    </w:p>
    <w:p w:rsidR="004D234E" w:rsidRDefault="001754EE">
      <w:pPr>
        <w:spacing w:line="360" w:lineRule="auto"/>
        <w:ind w:left="273" w:hangingChars="130" w:hanging="273"/>
      </w:pPr>
      <w:r>
        <w:rPr>
          <w:rFonts w:ascii="Times New Roman" w:eastAsia="新宋体" w:hAnsi="Times New Roman" w:hint="eastAsia"/>
          <w:szCs w:val="21"/>
        </w:rPr>
        <w:lastRenderedPageBreak/>
        <w:t>20</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分）实验是科学研究的基础，实验时不仅要动手还要动脑，请根据如表，回答问题：</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4000"/>
        <w:gridCol w:w="4000"/>
      </w:tblGrid>
      <w:tr w:rsidR="004D234E">
        <w:tc>
          <w:tcPr>
            <w:tcW w:w="8000" w:type="dxa"/>
            <w:gridSpan w:val="2"/>
          </w:tcPr>
          <w:p w:rsidR="004D234E" w:rsidRDefault="001754EE">
            <w:pPr>
              <w:spacing w:line="360" w:lineRule="auto"/>
              <w:jc w:val="center"/>
              <w:rPr>
                <w:lang w:eastAsia="zh-CN"/>
              </w:rPr>
            </w:pPr>
            <w:r>
              <w:rPr>
                <w:rFonts w:ascii="Times New Roman" w:eastAsia="新宋体" w:hAnsi="Times New Roman" w:hint="eastAsia"/>
                <w:szCs w:val="21"/>
                <w:lang w:eastAsia="zh-CN"/>
              </w:rPr>
              <w:t>20</w:t>
            </w:r>
            <w:r>
              <w:rPr>
                <w:rFonts w:ascii="Times New Roman" w:eastAsia="新宋体" w:hAnsi="Times New Roman" w:hint="eastAsia"/>
                <w:szCs w:val="21"/>
                <w:lang w:eastAsia="zh-CN"/>
              </w:rPr>
              <w:t>℃时，长</w:t>
            </w:r>
            <w:r>
              <w:rPr>
                <w:rFonts w:ascii="Times New Roman" w:eastAsia="新宋体" w:hAnsi="Times New Roman" w:hint="eastAsia"/>
                <w:szCs w:val="21"/>
                <w:lang w:eastAsia="zh-CN"/>
              </w:rPr>
              <w:t>1</w:t>
            </w:r>
            <w:r>
              <w:rPr>
                <w:rFonts w:ascii="Times New Roman" w:eastAsia="新宋体" w:hAnsi="Times New Roman" w:hint="eastAsia"/>
                <w:szCs w:val="21"/>
                <w:lang w:eastAsia="zh-CN"/>
              </w:rPr>
              <w:t>米，横截面积为</w:t>
            </w:r>
            <w:r>
              <w:rPr>
                <w:rFonts w:ascii="Times New Roman" w:eastAsia="新宋体" w:hAnsi="Times New Roman" w:hint="eastAsia"/>
                <w:szCs w:val="21"/>
                <w:lang w:eastAsia="zh-CN"/>
              </w:rPr>
              <w:t>1</w:t>
            </w:r>
            <w:r>
              <w:rPr>
                <w:rFonts w:ascii="Times New Roman" w:eastAsia="新宋体" w:hAnsi="Times New Roman" w:hint="eastAsia"/>
                <w:szCs w:val="21"/>
                <w:lang w:eastAsia="zh-CN"/>
              </w:rPr>
              <w:t>平方毫米的材料的电阻</w:t>
            </w:r>
          </w:p>
        </w:tc>
      </w:tr>
      <w:tr w:rsidR="004D234E">
        <w:tc>
          <w:tcPr>
            <w:tcW w:w="4000" w:type="dxa"/>
          </w:tcPr>
          <w:p w:rsidR="004D234E" w:rsidRDefault="001754EE">
            <w:pPr>
              <w:spacing w:line="360" w:lineRule="auto"/>
              <w:jc w:val="center"/>
              <w:rPr>
                <w:lang w:eastAsia="zh-CN"/>
              </w:rPr>
            </w:pPr>
            <w:r>
              <w:rPr>
                <w:rFonts w:ascii="Times New Roman" w:eastAsia="新宋体" w:hAnsi="Times New Roman" w:hint="eastAsia"/>
                <w:szCs w:val="21"/>
                <w:lang w:eastAsia="zh-CN"/>
              </w:rPr>
              <w:t>材料</w:t>
            </w:r>
          </w:p>
        </w:tc>
        <w:tc>
          <w:tcPr>
            <w:tcW w:w="4000" w:type="dxa"/>
          </w:tcPr>
          <w:p w:rsidR="004D234E" w:rsidRDefault="001754EE">
            <w:pPr>
              <w:spacing w:line="360" w:lineRule="auto"/>
              <w:jc w:val="center"/>
              <w:rPr>
                <w:lang w:eastAsia="zh-CN"/>
              </w:rPr>
            </w:pPr>
            <w:r>
              <w:rPr>
                <w:rFonts w:ascii="Times New Roman" w:eastAsia="新宋体" w:hAnsi="Times New Roman" w:hint="eastAsia"/>
                <w:szCs w:val="21"/>
                <w:lang w:eastAsia="zh-CN"/>
              </w:rPr>
              <w:t>电阻（欧）</w:t>
            </w:r>
          </w:p>
        </w:tc>
      </w:tr>
      <w:tr w:rsidR="004D234E">
        <w:tc>
          <w:tcPr>
            <w:tcW w:w="4000" w:type="dxa"/>
          </w:tcPr>
          <w:p w:rsidR="004D234E" w:rsidRDefault="001754EE">
            <w:pPr>
              <w:spacing w:line="360" w:lineRule="auto"/>
              <w:jc w:val="center"/>
              <w:rPr>
                <w:lang w:eastAsia="zh-CN"/>
              </w:rPr>
            </w:pPr>
            <w:r>
              <w:rPr>
                <w:rFonts w:ascii="Times New Roman" w:eastAsia="新宋体" w:hAnsi="Times New Roman" w:hint="eastAsia"/>
                <w:szCs w:val="21"/>
                <w:lang w:eastAsia="zh-CN"/>
              </w:rPr>
              <w:t>铜</w:t>
            </w:r>
          </w:p>
        </w:tc>
        <w:tc>
          <w:tcPr>
            <w:tcW w:w="4000" w:type="dxa"/>
          </w:tcPr>
          <w:p w:rsidR="004D234E" w:rsidRDefault="001754EE">
            <w:pPr>
              <w:spacing w:line="360" w:lineRule="auto"/>
              <w:jc w:val="center"/>
              <w:rPr>
                <w:lang w:eastAsia="zh-CN"/>
              </w:rPr>
            </w:pPr>
            <w:r>
              <w:rPr>
                <w:rFonts w:ascii="Times New Roman" w:eastAsia="新宋体" w:hAnsi="Times New Roman" w:hint="eastAsia"/>
                <w:szCs w:val="21"/>
                <w:lang w:eastAsia="zh-CN"/>
              </w:rPr>
              <w:t>0.0175</w:t>
            </w:r>
          </w:p>
        </w:tc>
      </w:tr>
      <w:tr w:rsidR="004D234E">
        <w:tc>
          <w:tcPr>
            <w:tcW w:w="4000" w:type="dxa"/>
          </w:tcPr>
          <w:p w:rsidR="004D234E" w:rsidRDefault="001754EE">
            <w:pPr>
              <w:spacing w:line="360" w:lineRule="auto"/>
              <w:jc w:val="center"/>
              <w:rPr>
                <w:lang w:eastAsia="zh-CN"/>
              </w:rPr>
            </w:pPr>
            <w:r>
              <w:rPr>
                <w:rFonts w:ascii="Times New Roman" w:eastAsia="新宋体" w:hAnsi="Times New Roman" w:hint="eastAsia"/>
                <w:szCs w:val="21"/>
                <w:lang w:eastAsia="zh-CN"/>
              </w:rPr>
              <w:t>镍铬合金</w:t>
            </w:r>
          </w:p>
        </w:tc>
        <w:tc>
          <w:tcPr>
            <w:tcW w:w="4000" w:type="dxa"/>
          </w:tcPr>
          <w:p w:rsidR="004D234E" w:rsidRDefault="001754EE">
            <w:pPr>
              <w:spacing w:line="360" w:lineRule="auto"/>
              <w:jc w:val="center"/>
              <w:rPr>
                <w:lang w:eastAsia="zh-CN"/>
              </w:rPr>
            </w:pPr>
            <w:r>
              <w:rPr>
                <w:rFonts w:ascii="Times New Roman" w:eastAsia="新宋体" w:hAnsi="Times New Roman" w:hint="eastAsia"/>
                <w:szCs w:val="21"/>
                <w:lang w:eastAsia="zh-CN"/>
              </w:rPr>
              <w:t>1.0</w:t>
            </w:r>
          </w:p>
        </w:tc>
      </w:tr>
    </w:tbl>
    <w:p w:rsidR="004D234E" w:rsidRDefault="001754EE">
      <w:pPr>
        <w:spacing w:line="360" w:lineRule="auto"/>
        <w:ind w:leftChars="130" w:left="273"/>
      </w:pPr>
      <w:r>
        <w:rPr>
          <w:rFonts w:ascii="Times New Roman" w:eastAsia="新宋体" w:hAnsi="Times New Roman" w:hint="eastAsia"/>
          <w:szCs w:val="21"/>
        </w:rPr>
        <w:t>在研究导体电阻大小与导线长度的关系的实验中，应选择</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（选填“铜线”或“镍铬合金线”）作为被测导线，理由是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D234E" w:rsidRDefault="001754EE">
      <w:pPr>
        <w:spacing w:line="360" w:lineRule="auto"/>
        <w:ind w:left="273" w:hangingChars="130" w:hanging="273"/>
      </w:pPr>
      <w:r>
        <w:rPr>
          <w:rFonts w:ascii="Times New Roman" w:eastAsia="新宋体" w:hAnsi="Times New Roman" w:hint="eastAsia"/>
          <w:szCs w:val="21"/>
        </w:rPr>
        <w:t>21</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分）氯化钠是生活必需品，也是重要的化工原料。提纯含少量泥沙的粗盐，一般经过如图所示操作流程：</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4106545" cy="1267460"/>
            <wp:effectExtent l="0" t="0" r="8255" b="8890"/>
            <wp:docPr id="29" name="图片 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菁优网：http://www.jyeoo.com"/>
                    <pic:cNvPicPr>
                      <a:picLocks noChangeAspect="1"/>
                    </pic:cNvPicPr>
                  </pic:nvPicPr>
                  <pic:blipFill>
                    <a:blip r:embed="rId35"/>
                    <a:stretch>
                      <a:fillRect/>
                    </a:stretch>
                  </pic:blipFill>
                  <pic:spPr>
                    <a:xfrm>
                      <a:off x="0" y="0"/>
                      <a:ext cx="4106545" cy="1267460"/>
                    </a:xfrm>
                    <a:prstGeom prst="rect">
                      <a:avLst/>
                    </a:prstGeom>
                    <a:noFill/>
                    <a:ln>
                      <a:noFill/>
                    </a:ln>
                  </pic:spPr>
                </pic:pic>
              </a:graphicData>
            </a:graphic>
          </wp:inline>
        </w:drawing>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）写出操作</w:t>
      </w:r>
      <w:r>
        <w:rPr>
          <w:rFonts w:ascii="Times New Roman" w:eastAsia="Calibri" w:hAnsi="Times New Roman" w:hint="eastAsia"/>
          <w:szCs w:val="21"/>
        </w:rPr>
        <w:t>④</w:t>
      </w:r>
      <w:r>
        <w:rPr>
          <w:rFonts w:ascii="Times New Roman" w:eastAsia="新宋体" w:hAnsi="Times New Roman" w:hint="eastAsia"/>
          <w:szCs w:val="21"/>
        </w:rPr>
        <w:t>的名称</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。该操作中需要将圆形滤纸折叠处理，上面图示中不该出现的情形是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）实验结束后称量获得精盐，并计算精盐的制得率，发现制得率较低，其可能原因是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（可多选）。</w:t>
      </w:r>
    </w:p>
    <w:p w:rsidR="004D234E" w:rsidRDefault="001754EE">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食盐没有全部溶解即过滤</w:t>
      </w:r>
    </w:p>
    <w:p w:rsidR="004D234E" w:rsidRDefault="001754EE">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蒸发后，所得精盐很潮湿</w:t>
      </w:r>
    </w:p>
    <w:p w:rsidR="004D234E" w:rsidRDefault="001754EE">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蒸发时食盐飞溅剧烈</w:t>
      </w:r>
    </w:p>
    <w:p w:rsidR="004D234E" w:rsidRDefault="001754EE">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器皿上沾有的精盐没全部转移到称量纸上</w:t>
      </w:r>
    </w:p>
    <w:p w:rsidR="004D234E" w:rsidRDefault="001754EE">
      <w:pPr>
        <w:spacing w:line="360" w:lineRule="auto"/>
        <w:ind w:left="273" w:hangingChars="130" w:hanging="273"/>
      </w:pPr>
      <w:r>
        <w:rPr>
          <w:rFonts w:ascii="Times New Roman" w:eastAsia="新宋体" w:hAnsi="Times New Roman" w:hint="eastAsia"/>
          <w:szCs w:val="21"/>
        </w:rPr>
        <w:t>22</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分）在如图中，甲图表示某滨海地区陆地和海洋表面气温日变化曲线图，乙图表示该地区海陆之间气流运动图。读图回答：</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3420745" cy="1096010"/>
            <wp:effectExtent l="0" t="0" r="8255" b="8890"/>
            <wp:docPr id="30" name="图片 3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菁优网：http://www.jyeoo.com"/>
                    <pic:cNvPicPr>
                      <a:picLocks noChangeAspect="1"/>
                    </pic:cNvPicPr>
                  </pic:nvPicPr>
                  <pic:blipFill>
                    <a:blip r:embed="rId36"/>
                    <a:stretch>
                      <a:fillRect/>
                    </a:stretch>
                  </pic:blipFill>
                  <pic:spPr>
                    <a:xfrm>
                      <a:off x="0" y="0"/>
                      <a:ext cx="3420745" cy="1096010"/>
                    </a:xfrm>
                    <a:prstGeom prst="rect">
                      <a:avLst/>
                    </a:prstGeom>
                    <a:noFill/>
                    <a:ln>
                      <a:noFill/>
                    </a:ln>
                  </pic:spPr>
                </pic:pic>
              </a:graphicData>
            </a:graphic>
          </wp:inline>
        </w:drawing>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）甲图</w:t>
      </w:r>
      <w:r>
        <w:rPr>
          <w:rFonts w:ascii="Times New Roman" w:eastAsia="Calibri" w:hAnsi="Times New Roman" w:hint="eastAsia"/>
          <w:szCs w:val="21"/>
        </w:rPr>
        <w:t>①</w:t>
      </w:r>
      <w:r>
        <w:rPr>
          <w:rFonts w:ascii="Times New Roman" w:eastAsia="新宋体" w:hAnsi="Times New Roman" w:hint="eastAsia"/>
          <w:szCs w:val="21"/>
        </w:rPr>
        <w:t>表示的是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（选填“陆地”或“海洋表面”）气温日变化曲线；</w:t>
      </w:r>
    </w:p>
    <w:p w:rsidR="004D234E" w:rsidRDefault="001754EE">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）乙图</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两地，</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地降水较多。</w:t>
      </w:r>
    </w:p>
    <w:p w:rsidR="004D234E" w:rsidRDefault="001754EE">
      <w:pPr>
        <w:spacing w:line="360" w:lineRule="auto"/>
        <w:ind w:left="273" w:hangingChars="130" w:hanging="273"/>
      </w:pPr>
      <w:r>
        <w:rPr>
          <w:rFonts w:ascii="Times New Roman" w:eastAsia="新宋体" w:hAnsi="Times New Roman" w:hint="eastAsia"/>
          <w:szCs w:val="21"/>
        </w:rPr>
        <w:t>23</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分）实验室里可以用欧姆表来直接测量电阻。甲图虚线框内是欧姆表的简化结构图，它由电流表（如图乙）、电源（电压为</w:t>
      </w:r>
      <w:r>
        <w:rPr>
          <w:rFonts w:ascii="Times New Roman" w:eastAsia="新宋体" w:hAnsi="Times New Roman" w:hint="eastAsia"/>
          <w:szCs w:val="21"/>
        </w:rPr>
        <w:t>6V</w:t>
      </w:r>
      <w:r>
        <w:rPr>
          <w:rFonts w:ascii="Times New Roman" w:eastAsia="新宋体" w:hAnsi="Times New Roman" w:hint="eastAsia"/>
          <w:szCs w:val="21"/>
        </w:rPr>
        <w:t>）、变阻器等组成。在</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间接入一个电阻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，电路中就有一个对应电流</w:t>
      </w:r>
      <w:r>
        <w:rPr>
          <w:rFonts w:ascii="Times New Roman" w:eastAsia="新宋体" w:hAnsi="Times New Roman" w:hint="eastAsia"/>
          <w:szCs w:val="21"/>
        </w:rPr>
        <w:t>I</w:t>
      </w:r>
      <w:r>
        <w:rPr>
          <w:rFonts w:ascii="Times New Roman" w:eastAsia="新宋体" w:hAnsi="Times New Roman" w:hint="eastAsia"/>
          <w:szCs w:val="21"/>
        </w:rPr>
        <w:t>，即电阻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与电流表的读数</w:t>
      </w:r>
      <w:r>
        <w:rPr>
          <w:rFonts w:ascii="Times New Roman" w:eastAsia="新宋体" w:hAnsi="Times New Roman" w:hint="eastAsia"/>
          <w:szCs w:val="21"/>
        </w:rPr>
        <w:t>I</w:t>
      </w:r>
      <w:r>
        <w:rPr>
          <w:rFonts w:ascii="Times New Roman" w:eastAsia="新宋体" w:hAnsi="Times New Roman" w:hint="eastAsia"/>
          <w:szCs w:val="21"/>
        </w:rPr>
        <w:t>有一一对应关系。所以，由电流表的指针位置可以知道电阻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x</w:t>
      </w:r>
      <w:r>
        <w:rPr>
          <w:rFonts w:ascii="Times New Roman" w:eastAsia="新宋体" w:hAnsi="Times New Roman" w:hint="eastAsia"/>
          <w:szCs w:val="21"/>
        </w:rPr>
        <w:t>大小。为了方便，事先在电流表的刻度盘上标出了电阻的欧姆值。欧姆表在测量电阻前都需要调零，即把</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两接线柱短接，调节变阻器的滑片位置，使电流表满偏（指在最大刻度处）。</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）调零后，把阻值为</w:t>
      </w:r>
      <w:r>
        <w:rPr>
          <w:rFonts w:ascii="Times New Roman" w:eastAsia="新宋体" w:hAnsi="Times New Roman" w:hint="eastAsia"/>
          <w:szCs w:val="21"/>
        </w:rPr>
        <w:t>20</w:t>
      </w:r>
      <w:r>
        <w:rPr>
          <w:rFonts w:ascii="Cambria Math" w:eastAsia="Cambria Math" w:hAnsi="Cambria Math"/>
          <w:szCs w:val="21"/>
        </w:rPr>
        <w:t>Ω</w:t>
      </w:r>
      <w:r>
        <w:rPr>
          <w:rFonts w:ascii="Times New Roman" w:eastAsia="新宋体" w:hAnsi="Times New Roman" w:hint="eastAsia"/>
          <w:szCs w:val="21"/>
        </w:rPr>
        <w:t>的电阻接入</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两点之间，则此时电路中的</w:t>
      </w:r>
      <w:r>
        <w:rPr>
          <w:rFonts w:ascii="Times New Roman" w:eastAsia="新宋体" w:hAnsi="Times New Roman" w:hint="eastAsia"/>
          <w:szCs w:val="21"/>
        </w:rPr>
        <w:t>电流为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A</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）在使用一段时间后，电源电压降为</w:t>
      </w:r>
      <w:r>
        <w:rPr>
          <w:rFonts w:ascii="Times New Roman" w:eastAsia="新宋体" w:hAnsi="Times New Roman" w:hint="eastAsia"/>
          <w:szCs w:val="21"/>
        </w:rPr>
        <w:t>5.6</w:t>
      </w:r>
      <w:r>
        <w:rPr>
          <w:rFonts w:ascii="Times New Roman" w:eastAsia="新宋体" w:hAnsi="Times New Roman" w:hint="eastAsia"/>
          <w:szCs w:val="21"/>
        </w:rPr>
        <w:t>伏，用这个欧姆表测得某电阻为</w:t>
      </w:r>
      <w:r>
        <w:rPr>
          <w:rFonts w:ascii="Times New Roman" w:eastAsia="新宋体" w:hAnsi="Times New Roman" w:hint="eastAsia"/>
          <w:szCs w:val="21"/>
        </w:rPr>
        <w:t>5</w:t>
      </w:r>
      <w:r>
        <w:rPr>
          <w:rFonts w:ascii="Times New Roman" w:eastAsia="新宋体" w:hAnsi="Times New Roman" w:hint="eastAsia"/>
          <w:szCs w:val="21"/>
        </w:rPr>
        <w:t>欧，则这个电阻的实际值为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3601720" cy="1810385"/>
            <wp:effectExtent l="0" t="0" r="0" b="0"/>
            <wp:docPr id="31" name="图片 3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菁优网：http://www.jyeoo.com"/>
                    <pic:cNvPicPr>
                      <a:picLocks noChangeAspect="1"/>
                    </pic:cNvPicPr>
                  </pic:nvPicPr>
                  <pic:blipFill>
                    <a:blip r:embed="rId37"/>
                    <a:stretch>
                      <a:fillRect/>
                    </a:stretch>
                  </pic:blipFill>
                  <pic:spPr>
                    <a:xfrm>
                      <a:off x="0" y="0"/>
                      <a:ext cx="3601720" cy="1810385"/>
                    </a:xfrm>
                    <a:prstGeom prst="rect">
                      <a:avLst/>
                    </a:prstGeom>
                    <a:noFill/>
                    <a:ln>
                      <a:noFill/>
                    </a:ln>
                  </pic:spPr>
                </pic:pic>
              </a:graphicData>
            </a:graphic>
          </wp:inline>
        </w:drawing>
      </w:r>
    </w:p>
    <w:p w:rsidR="004D234E" w:rsidRDefault="001754EE">
      <w:pPr>
        <w:spacing w:line="360" w:lineRule="auto"/>
      </w:pPr>
      <w:r>
        <w:rPr>
          <w:rFonts w:ascii="Times New Roman" w:eastAsia="新宋体" w:hAnsi="Times New Roman" w:hint="eastAsia"/>
          <w:b/>
          <w:szCs w:val="21"/>
        </w:rPr>
        <w:t>三、实验探究题，本题共小题，每空</w:t>
      </w:r>
      <w:r>
        <w:rPr>
          <w:rFonts w:ascii="Times New Roman" w:eastAsia="新宋体" w:hAnsi="Times New Roman" w:hint="eastAsia"/>
          <w:b/>
          <w:szCs w:val="21"/>
        </w:rPr>
        <w:t>2</w:t>
      </w:r>
      <w:r>
        <w:rPr>
          <w:rFonts w:ascii="Times New Roman" w:eastAsia="新宋体" w:hAnsi="Times New Roman" w:hint="eastAsia"/>
          <w:b/>
          <w:szCs w:val="21"/>
        </w:rPr>
        <w:t>分，共</w:t>
      </w:r>
      <w:r>
        <w:rPr>
          <w:rFonts w:ascii="Times New Roman" w:eastAsia="新宋体" w:hAnsi="Times New Roman" w:hint="eastAsia"/>
          <w:b/>
          <w:szCs w:val="21"/>
        </w:rPr>
        <w:t>30</w:t>
      </w:r>
      <w:r>
        <w:rPr>
          <w:rFonts w:ascii="Times New Roman" w:eastAsia="新宋体" w:hAnsi="Times New Roman" w:hint="eastAsia"/>
          <w:b/>
          <w:szCs w:val="21"/>
        </w:rPr>
        <w:t>分）</w:t>
      </w:r>
    </w:p>
    <w:p w:rsidR="004D234E" w:rsidRDefault="001754EE">
      <w:pPr>
        <w:spacing w:line="360" w:lineRule="auto"/>
        <w:ind w:left="273" w:hangingChars="130" w:hanging="273"/>
      </w:pPr>
      <w:r>
        <w:rPr>
          <w:rFonts w:ascii="Times New Roman" w:eastAsia="新宋体" w:hAnsi="Times New Roman" w:hint="eastAsia"/>
          <w:szCs w:val="21"/>
        </w:rPr>
        <w:t>24</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分）科学课上，利用气体压强传感器做“探究流体压强与流速的关系”的演示实验。装置如图甲所示。</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4064635" cy="1698625"/>
            <wp:effectExtent l="0" t="0" r="0" b="0"/>
            <wp:docPr id="32" name="图片 3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菁优网：http://www.jyeoo.com"/>
                    <pic:cNvPicPr>
                      <a:picLocks noChangeAspect="1"/>
                    </pic:cNvPicPr>
                  </pic:nvPicPr>
                  <pic:blipFill>
                    <a:blip r:embed="rId38"/>
                    <a:stretch>
                      <a:fillRect/>
                    </a:stretch>
                  </pic:blipFill>
                  <pic:spPr>
                    <a:xfrm>
                      <a:off x="0" y="0"/>
                      <a:ext cx="4064635" cy="1698625"/>
                    </a:xfrm>
                    <a:prstGeom prst="rect">
                      <a:avLst/>
                    </a:prstGeom>
                    <a:noFill/>
                    <a:ln>
                      <a:noFill/>
                    </a:ln>
                  </pic:spPr>
                </pic:pic>
              </a:graphicData>
            </a:graphic>
          </wp:inline>
        </w:drawing>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）装置中</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三节直径不同的塑料管连接在一起，右端与吹风机的尾都相连，当用吹风机抽气时，在同一时间内，通过每个管子的气体总量相同，则塑料管的内径越细，管内气体流速越</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）将三个气体压强传感器探头分别插入三节管中，传感器与电脑相连，打开吹风机抽气时，电脑屏幕如图乙所示。</w:t>
      </w:r>
      <w:r>
        <w:rPr>
          <w:rFonts w:ascii="Times New Roman" w:eastAsia="Calibri" w:hAnsi="Times New Roman" w:hint="eastAsia"/>
          <w:szCs w:val="21"/>
        </w:rPr>
        <w:t>①②③</w:t>
      </w:r>
      <w:r>
        <w:rPr>
          <w:rFonts w:ascii="Times New Roman" w:eastAsia="新宋体" w:hAnsi="Times New Roman" w:hint="eastAsia"/>
          <w:szCs w:val="21"/>
        </w:rPr>
        <w:t>三条图线分别对应粗细不同的三节管中气体压强随时间变化的情况。已知该吹风机有两个挡位，</w:t>
      </w:r>
      <w:r>
        <w:rPr>
          <w:rFonts w:ascii="Times New Roman" w:eastAsia="新宋体" w:hAnsi="Times New Roman" w:hint="eastAsia"/>
          <w:szCs w:val="21"/>
        </w:rPr>
        <w:t>1</w:t>
      </w:r>
      <w:r>
        <w:rPr>
          <w:rFonts w:ascii="Times New Roman" w:eastAsia="新宋体" w:hAnsi="Times New Roman" w:hint="eastAsia"/>
          <w:szCs w:val="21"/>
        </w:rPr>
        <w:t>挡风速小，</w:t>
      </w:r>
      <w:r>
        <w:rPr>
          <w:rFonts w:ascii="Times New Roman" w:eastAsia="新宋体" w:hAnsi="Times New Roman" w:hint="eastAsia"/>
          <w:szCs w:val="21"/>
        </w:rPr>
        <w:t>2</w:t>
      </w:r>
      <w:r>
        <w:rPr>
          <w:rFonts w:ascii="Times New Roman" w:eastAsia="新宋体" w:hAnsi="Times New Roman" w:hint="eastAsia"/>
          <w:szCs w:val="21"/>
        </w:rPr>
        <w:t>挡风速大，</w:t>
      </w:r>
      <w:r>
        <w:rPr>
          <w:rFonts w:ascii="Times New Roman" w:eastAsia="新宋体" w:hAnsi="Times New Roman" w:hint="eastAsia"/>
          <w:szCs w:val="21"/>
        </w:rPr>
        <w:t>2.5</w:t>
      </w:r>
      <w:r>
        <w:rPr>
          <w:rFonts w:ascii="Times New Roman" w:eastAsia="新宋体" w:hAnsi="Times New Roman" w:hint="eastAsia"/>
          <w:szCs w:val="21"/>
        </w:rPr>
        <w:t>秒到</w:t>
      </w:r>
      <w:r>
        <w:rPr>
          <w:rFonts w:ascii="Times New Roman" w:eastAsia="新宋体" w:hAnsi="Times New Roman" w:hint="eastAsia"/>
          <w:szCs w:val="21"/>
        </w:rPr>
        <w:t>12.5</w:t>
      </w:r>
      <w:r>
        <w:rPr>
          <w:rFonts w:ascii="Times New Roman" w:eastAsia="新宋体" w:hAnsi="Times New Roman" w:hint="eastAsia"/>
          <w:szCs w:val="21"/>
        </w:rPr>
        <w:t>秒吹风机开</w:t>
      </w:r>
      <w:r>
        <w:rPr>
          <w:rFonts w:ascii="Times New Roman" w:eastAsia="新宋体" w:hAnsi="Times New Roman" w:hint="eastAsia"/>
          <w:szCs w:val="21"/>
        </w:rPr>
        <w:t>1</w:t>
      </w:r>
      <w:r>
        <w:rPr>
          <w:rFonts w:ascii="Times New Roman" w:eastAsia="新宋体" w:hAnsi="Times New Roman" w:hint="eastAsia"/>
          <w:szCs w:val="21"/>
        </w:rPr>
        <w:t>挡，</w:t>
      </w:r>
      <w:r>
        <w:rPr>
          <w:rFonts w:ascii="Times New Roman" w:eastAsia="新宋体" w:hAnsi="Times New Roman" w:hint="eastAsia"/>
          <w:szCs w:val="21"/>
        </w:rPr>
        <w:t>12.5</w:t>
      </w:r>
      <w:r>
        <w:rPr>
          <w:rFonts w:ascii="Times New Roman" w:eastAsia="新宋体" w:hAnsi="Times New Roman" w:hint="eastAsia"/>
          <w:szCs w:val="21"/>
        </w:rPr>
        <w:t>秒后开</w:t>
      </w:r>
      <w:r>
        <w:rPr>
          <w:rFonts w:ascii="Times New Roman" w:eastAsia="新宋体" w:hAnsi="Times New Roman" w:hint="eastAsia"/>
          <w:szCs w:val="21"/>
        </w:rPr>
        <w:t>2</w:t>
      </w:r>
      <w:r>
        <w:rPr>
          <w:rFonts w:ascii="Times New Roman" w:eastAsia="新宋体" w:hAnsi="Times New Roman" w:hint="eastAsia"/>
          <w:szCs w:val="21"/>
        </w:rPr>
        <w:t>挡，由图像</w:t>
      </w:r>
      <w:r>
        <w:rPr>
          <w:rFonts w:ascii="Times New Roman" w:eastAsia="Calibri" w:hAnsi="Times New Roman" w:hint="eastAsia"/>
          <w:szCs w:val="21"/>
        </w:rPr>
        <w:t>①</w:t>
      </w:r>
      <w:r>
        <w:rPr>
          <w:rFonts w:ascii="Times New Roman" w:eastAsia="新宋体" w:hAnsi="Times New Roman" w:hint="eastAsia"/>
          <w:szCs w:val="21"/>
        </w:rPr>
        <w:t>可知：</w:t>
      </w:r>
      <w:r>
        <w:rPr>
          <w:rFonts w:ascii="Times New Roman" w:eastAsia="新宋体" w:hAnsi="Times New Roman" w:hint="eastAsia"/>
          <w:szCs w:val="21"/>
        </w:rPr>
        <w:lastRenderedPageBreak/>
        <w:t>平稳流动的气体，流速大，压强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）图线</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反映的是装置中</w:t>
      </w:r>
      <w:r>
        <w:rPr>
          <w:rFonts w:ascii="Times New Roman" w:eastAsia="新宋体" w:hAnsi="Times New Roman" w:hint="eastAsia"/>
          <w:szCs w:val="21"/>
        </w:rPr>
        <w:t>C</w:t>
      </w:r>
      <w:r>
        <w:rPr>
          <w:rFonts w:ascii="Times New Roman" w:eastAsia="新宋体" w:hAnsi="Times New Roman" w:hint="eastAsia"/>
          <w:szCs w:val="21"/>
        </w:rPr>
        <w:t>塑料管的气体压强随时间变化的情况。（选填“</w:t>
      </w:r>
      <w:r>
        <w:rPr>
          <w:rFonts w:ascii="Times New Roman" w:eastAsia="Calibri" w:hAnsi="Times New Roman" w:hint="eastAsia"/>
          <w:szCs w:val="21"/>
        </w:rPr>
        <w:t>①</w:t>
      </w:r>
      <w:r>
        <w:rPr>
          <w:rFonts w:ascii="Times New Roman" w:eastAsia="新宋体" w:hAnsi="Times New Roman" w:hint="eastAsia"/>
          <w:szCs w:val="21"/>
        </w:rPr>
        <w:t>”、“</w:t>
      </w:r>
      <w:r>
        <w:rPr>
          <w:rFonts w:ascii="Times New Roman" w:eastAsia="Calibri" w:hAnsi="Times New Roman" w:hint="eastAsia"/>
          <w:szCs w:val="21"/>
        </w:rPr>
        <w:t>②</w:t>
      </w:r>
      <w:r>
        <w:rPr>
          <w:rFonts w:ascii="Times New Roman" w:eastAsia="新宋体" w:hAnsi="Times New Roman" w:hint="eastAsia"/>
          <w:szCs w:val="21"/>
        </w:rPr>
        <w:t>”或“</w:t>
      </w:r>
      <w:r>
        <w:rPr>
          <w:rFonts w:ascii="Times New Roman" w:eastAsia="Calibri" w:hAnsi="Times New Roman" w:hint="eastAsia"/>
          <w:szCs w:val="21"/>
        </w:rPr>
        <w:t>③</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）下列四种情形中，哪几种情形能够运用上述的实验规律进行解释</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．打开的窗户外有平行于墙壁的风吹过时，窗帘会飘出窗外</w:t>
      </w:r>
    </w:p>
    <w:p w:rsidR="004D234E" w:rsidRDefault="001754EE">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．火箭升空时向下喷射火焰获得升力</w:t>
      </w:r>
    </w:p>
    <w:p w:rsidR="004D234E" w:rsidRDefault="001754EE">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．将氢气球放手后，它会漂向空中</w:t>
      </w:r>
    </w:p>
    <w:p w:rsidR="004D234E" w:rsidRDefault="001754EE">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．等候列车的乘客应站在安全线以外，否则会被“吸”向列车</w:t>
      </w:r>
    </w:p>
    <w:p w:rsidR="004D234E" w:rsidRDefault="001754EE">
      <w:pPr>
        <w:spacing w:line="360" w:lineRule="auto"/>
        <w:ind w:left="273" w:hangingChars="130" w:hanging="273"/>
      </w:pPr>
      <w:r>
        <w:rPr>
          <w:rFonts w:ascii="Times New Roman" w:eastAsia="新宋体" w:hAnsi="Times New Roman" w:hint="eastAsia"/>
          <w:szCs w:val="21"/>
        </w:rPr>
        <w:t>25</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分）为了直观验证阿基米德原理，小明改进了实验装置，如图所示，把弹簧测力计上端固定在铁架台上，用粗铁丝做一个框，挂在弹簧测力计挂钩上，在粗铁丝框上端悬吊一个金属块，下面放一小杯。铁架台的支架上放置一只溢水杯，溢水杯跟金属块、粗铁丝框、小杯都不接触。</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4229100" cy="2223135"/>
            <wp:effectExtent l="0" t="0" r="0" b="5715"/>
            <wp:docPr id="33" name="图片 3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菁优网：http://www.jyeoo.com"/>
                    <pic:cNvPicPr>
                      <a:picLocks noChangeAspect="1"/>
                    </pic:cNvPicPr>
                  </pic:nvPicPr>
                  <pic:blipFill>
                    <a:blip r:embed="rId39"/>
                    <a:stretch>
                      <a:fillRect/>
                    </a:stretch>
                  </pic:blipFill>
                  <pic:spPr>
                    <a:xfrm>
                      <a:off x="0" y="0"/>
                      <a:ext cx="4229100" cy="2223135"/>
                    </a:xfrm>
                    <a:prstGeom prst="rect">
                      <a:avLst/>
                    </a:prstGeom>
                    <a:noFill/>
                    <a:ln>
                      <a:noFill/>
                    </a:ln>
                  </pic:spPr>
                </pic:pic>
              </a:graphicData>
            </a:graphic>
          </wp:inline>
        </w:drawing>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）首先平稳缓慢地抬高放有溢水杯的支架，使金属块完全浸没入</w:t>
      </w:r>
      <w:r>
        <w:rPr>
          <w:rFonts w:ascii="Times New Roman" w:eastAsia="新宋体" w:hAnsi="Times New Roman" w:hint="eastAsia"/>
          <w:szCs w:val="21"/>
        </w:rPr>
        <w:t>水中，但不与溢水杯底部接触，（如图甲→乙→丙），在此过程中，弹簧测力计示数：</w:t>
      </w:r>
      <w:r>
        <w:rPr>
          <w:rFonts w:ascii="Times New Roman" w:eastAsia="新宋体" w:hAnsi="Times New Roman" w:hint="eastAsia"/>
          <w:szCs w:val="21"/>
        </w:rPr>
        <w:t>F</w:t>
      </w:r>
      <w:r>
        <w:rPr>
          <w:rFonts w:ascii="Times New Roman" w:eastAsia="新宋体" w:hAnsi="Times New Roman" w:hint="eastAsia"/>
          <w:sz w:val="24"/>
          <w:szCs w:val="24"/>
          <w:vertAlign w:val="subscript"/>
        </w:rPr>
        <w:t>甲</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F</w:t>
      </w:r>
      <w:r>
        <w:rPr>
          <w:rFonts w:ascii="Times New Roman" w:eastAsia="新宋体" w:hAnsi="Times New Roman" w:hint="eastAsia"/>
          <w:sz w:val="24"/>
          <w:szCs w:val="24"/>
          <w:vertAlign w:val="subscript"/>
        </w:rPr>
        <w:t>丙</w:t>
      </w:r>
      <w:r>
        <w:rPr>
          <w:rFonts w:ascii="Times New Roman" w:eastAsia="新宋体" w:hAnsi="Times New Roman" w:hint="eastAsia"/>
          <w:szCs w:val="21"/>
        </w:rPr>
        <w:t>（填“＞”、“＝”或“＜”）。</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）然后再平稳缓慢地降低溢水杯支架，使金属块完全离开水面（如图丁），可以计算出图丙中金属块所受到的浮力约为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牛，此时浮力的测量数值将比真实数值</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（填“偏大”或“偏小”），原因是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D234E" w:rsidRDefault="001754EE">
      <w:pPr>
        <w:spacing w:line="360" w:lineRule="auto"/>
        <w:ind w:left="273" w:hangingChars="130" w:hanging="273"/>
      </w:pPr>
      <w:r>
        <w:rPr>
          <w:rFonts w:ascii="Times New Roman" w:eastAsia="新宋体" w:hAnsi="Times New Roman" w:hint="eastAsia"/>
          <w:szCs w:val="21"/>
        </w:rPr>
        <w:t>26</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分）科学研究发现，植物之所以能够显示出向光性，是因为在单侧光线的照射下，生长素在背光一侧比向光一侧分布多，从而使背光侧生长加快，</w:t>
      </w:r>
      <w:r>
        <w:rPr>
          <w:rFonts w:ascii="Times New Roman" w:eastAsia="新宋体" w:hAnsi="Times New Roman" w:hint="eastAsia"/>
          <w:szCs w:val="21"/>
        </w:rPr>
        <w:t>弯向光源。背光侧生长素分布多的原因是生长素的横向运输。为探索生长素的横向运输发生在尖端（如图</w:t>
      </w:r>
      <w:r>
        <w:rPr>
          <w:rFonts w:ascii="Times New Roman" w:eastAsia="新宋体" w:hAnsi="Times New Roman" w:hint="eastAsia"/>
          <w:szCs w:val="21"/>
        </w:rPr>
        <w:t>1A</w:t>
      </w:r>
      <w:r>
        <w:rPr>
          <w:rFonts w:ascii="Times New Roman" w:eastAsia="新宋体" w:hAnsi="Times New Roman" w:hint="eastAsia"/>
          <w:szCs w:val="21"/>
        </w:rPr>
        <w:t>区）还是尖端以下的一段（如图</w:t>
      </w:r>
      <w:r>
        <w:rPr>
          <w:rFonts w:ascii="Times New Roman" w:eastAsia="新宋体" w:hAnsi="Times New Roman" w:hint="eastAsia"/>
          <w:szCs w:val="21"/>
        </w:rPr>
        <w:t>1B</w:t>
      </w:r>
      <w:r>
        <w:rPr>
          <w:rFonts w:ascii="Times New Roman" w:eastAsia="新宋体" w:hAnsi="Times New Roman" w:hint="eastAsia"/>
          <w:szCs w:val="21"/>
        </w:rPr>
        <w:t>区）还是两者都可发生，某研究小组进行了以下实验，请补充实验步骤，预测结果并得出结论。</w:t>
      </w:r>
    </w:p>
    <w:p w:rsidR="004D234E" w:rsidRDefault="001754EE">
      <w:pPr>
        <w:spacing w:line="360" w:lineRule="auto"/>
        <w:ind w:leftChars="130" w:left="273"/>
      </w:pPr>
      <w:r>
        <w:rPr>
          <w:rFonts w:ascii="Times New Roman" w:eastAsia="新宋体" w:hAnsi="Times New Roman" w:hint="eastAsia"/>
          <w:noProof/>
          <w:szCs w:val="21"/>
          <w:lang w:eastAsia="zh-CN"/>
        </w:rPr>
        <w:lastRenderedPageBreak/>
        <w:drawing>
          <wp:inline distT="0" distB="0" distL="114300" distR="114300">
            <wp:extent cx="2778125" cy="2011045"/>
            <wp:effectExtent l="0" t="0" r="3175" b="8255"/>
            <wp:docPr id="34" name="图片 3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菁优网：http://www.jyeoo.com"/>
                    <pic:cNvPicPr>
                      <a:picLocks noChangeAspect="1"/>
                    </pic:cNvPicPr>
                  </pic:nvPicPr>
                  <pic:blipFill>
                    <a:blip r:embed="rId40"/>
                    <a:stretch>
                      <a:fillRect/>
                    </a:stretch>
                  </pic:blipFill>
                  <pic:spPr>
                    <a:xfrm>
                      <a:off x="0" y="0"/>
                      <a:ext cx="2778125" cy="2011045"/>
                    </a:xfrm>
                    <a:prstGeom prst="rect">
                      <a:avLst/>
                    </a:prstGeom>
                    <a:noFill/>
                    <a:ln>
                      <a:noFill/>
                    </a:ln>
                  </pic:spPr>
                </pic:pic>
              </a:graphicData>
            </a:graphic>
          </wp:inline>
        </w:drawing>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）材料与用具：直立生长的燕麦胚芽鞘若干、不透水的云母片若干（可插入胚芽鞘，阻断生长素的运输）、台灯、一侧开孔的不透光纸盒。</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）实验步骤：</w:t>
      </w:r>
    </w:p>
    <w:p w:rsidR="004D234E" w:rsidRDefault="001754EE">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将</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的胚芽鞘分成数量相等的四组，标号甲、乙、丙、丁。</w:t>
      </w:r>
    </w:p>
    <w:p w:rsidR="004D234E" w:rsidRDefault="001754EE">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甲组在胚芽鞘的</w:t>
      </w:r>
      <w:r>
        <w:rPr>
          <w:rFonts w:ascii="Times New Roman" w:eastAsia="新宋体" w:hAnsi="Times New Roman" w:hint="eastAsia"/>
          <w:szCs w:val="21"/>
        </w:rPr>
        <w:t>A</w:t>
      </w:r>
      <w:r>
        <w:rPr>
          <w:rFonts w:ascii="Times New Roman" w:eastAsia="新宋体" w:hAnsi="Times New Roman" w:hint="eastAsia"/>
          <w:szCs w:val="21"/>
        </w:rPr>
        <w:t>区插入云母片，乙组只在</w:t>
      </w:r>
      <w:r>
        <w:rPr>
          <w:rFonts w:ascii="Times New Roman" w:eastAsia="新宋体" w:hAnsi="Times New Roman" w:hint="eastAsia"/>
          <w:szCs w:val="21"/>
        </w:rPr>
        <w:t>B</w:t>
      </w:r>
      <w:r>
        <w:rPr>
          <w:rFonts w:ascii="Times New Roman" w:eastAsia="新宋体" w:hAnsi="Times New Roman" w:hint="eastAsia"/>
          <w:szCs w:val="21"/>
        </w:rPr>
        <w:t>区插入云母片，丙组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，丁组不做处理。</w:t>
      </w:r>
    </w:p>
    <w:p w:rsidR="004D234E" w:rsidRDefault="001754EE">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将甲、乙、丙、丁四组置于纸盒中，给单侧光照，适宜条件下培养，如图</w:t>
      </w:r>
      <w:r>
        <w:rPr>
          <w:rFonts w:ascii="Times New Roman" w:eastAsia="新宋体" w:hAnsi="Times New Roman" w:hint="eastAsia"/>
          <w:szCs w:val="21"/>
        </w:rPr>
        <w:t>2</w:t>
      </w:r>
      <w:r>
        <w:rPr>
          <w:rFonts w:ascii="Times New Roman" w:eastAsia="新宋体" w:hAnsi="Times New Roman" w:hint="eastAsia"/>
          <w:szCs w:val="21"/>
        </w:rPr>
        <w:t>所示。</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）结果预测及结论：</w:t>
      </w:r>
    </w:p>
    <w:p w:rsidR="004D234E" w:rsidRDefault="001754EE">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若甲组和丙组直立生长，乙组和丁组向光弯曲生长，则说明生长素横向运输的部位是尖端。</w:t>
      </w:r>
    </w:p>
    <w:p w:rsidR="004D234E" w:rsidRDefault="001754EE">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若乙组和丙组直立生长，甲组和丁组向光弯曲生长，则说明生长素横向运输的部位是尖端向下一段。</w:t>
      </w:r>
    </w:p>
    <w:p w:rsidR="004D234E" w:rsidRDefault="001754EE">
      <w:pPr>
        <w:spacing w:line="360" w:lineRule="auto"/>
        <w:ind w:leftChars="130" w:left="273"/>
      </w:pPr>
      <w:r>
        <w:rPr>
          <w:rFonts w:ascii="Times New Roman" w:eastAsia="Calibri" w:hAnsi="Times New Roman" w:hint="eastAsia"/>
          <w:szCs w:val="21"/>
        </w:rPr>
        <w:t>③</w:t>
      </w:r>
      <w:r>
        <w:rPr>
          <w:rFonts w:ascii="Times New Roman" w:eastAsia="新宋体" w:hAnsi="Times New Roman" w:hint="eastAsia"/>
          <w:szCs w:val="21"/>
        </w:rPr>
        <w:t>若</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，则说明生长素横向运输的部位是尖端和尖端下的一段。</w:t>
      </w:r>
    </w:p>
    <w:p w:rsidR="004D234E" w:rsidRDefault="001754EE">
      <w:pPr>
        <w:spacing w:line="360" w:lineRule="auto"/>
        <w:ind w:left="273" w:hangingChars="130" w:hanging="273"/>
      </w:pPr>
      <w:r>
        <w:rPr>
          <w:rFonts w:ascii="Times New Roman" w:eastAsia="新宋体" w:hAnsi="Times New Roman" w:hint="eastAsia"/>
          <w:szCs w:val="21"/>
        </w:rPr>
        <w:t>27</w:t>
      </w:r>
      <w:r>
        <w:rPr>
          <w:rFonts w:ascii="Times New Roman" w:eastAsia="新宋体" w:hAnsi="Times New Roman" w:hint="eastAsia"/>
          <w:szCs w:val="21"/>
        </w:rPr>
        <w:t>．（</w:t>
      </w:r>
      <w:r>
        <w:rPr>
          <w:rFonts w:ascii="Times New Roman" w:eastAsia="新宋体" w:hAnsi="Times New Roman" w:hint="eastAsia"/>
          <w:szCs w:val="21"/>
        </w:rPr>
        <w:t>8</w:t>
      </w:r>
      <w:r>
        <w:rPr>
          <w:rFonts w:ascii="Times New Roman" w:eastAsia="新宋体" w:hAnsi="Times New Roman" w:hint="eastAsia"/>
          <w:szCs w:val="21"/>
        </w:rPr>
        <w:t>分）如图甲所示是小敏“探究电流与电阻的关系”的实验电路图，乙图是连接的实物电路。已知电源电压恒定为</w:t>
      </w:r>
      <w:r>
        <w:rPr>
          <w:rFonts w:ascii="Times New Roman" w:eastAsia="新宋体" w:hAnsi="Times New Roman" w:hint="eastAsia"/>
          <w:szCs w:val="21"/>
        </w:rPr>
        <w:t>3V</w:t>
      </w:r>
      <w:r>
        <w:rPr>
          <w:rFonts w:ascii="Times New Roman" w:eastAsia="新宋体" w:hAnsi="Times New Roman" w:hint="eastAsia"/>
          <w:szCs w:val="21"/>
        </w:rPr>
        <w:t>，滑动变阻器的规格为“</w:t>
      </w:r>
      <w:r>
        <w:rPr>
          <w:rFonts w:ascii="Times New Roman" w:eastAsia="新宋体" w:hAnsi="Times New Roman" w:hint="eastAsia"/>
          <w:szCs w:val="21"/>
        </w:rPr>
        <w:t>10</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1A</w:t>
      </w:r>
      <w:r>
        <w:rPr>
          <w:rFonts w:ascii="Times New Roman" w:eastAsia="新宋体" w:hAnsi="Times New Roman" w:hint="eastAsia"/>
          <w:szCs w:val="21"/>
        </w:rPr>
        <w:t>”，电流表量程为“</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szCs w:val="21"/>
        </w:rPr>
        <w:t>0.6A</w:t>
      </w:r>
      <w:r>
        <w:rPr>
          <w:rFonts w:ascii="Times New Roman" w:eastAsia="新宋体" w:hAnsi="Times New Roman" w:hint="eastAsia"/>
          <w:szCs w:val="21"/>
        </w:rPr>
        <w:t>”，电压表量程为“</w:t>
      </w:r>
      <w:r>
        <w:rPr>
          <w:rFonts w:ascii="Times New Roman" w:eastAsia="新宋体" w:hAnsi="Times New Roman" w:hint="eastAsia"/>
          <w:szCs w:val="21"/>
        </w:rPr>
        <w:t>0</w:t>
      </w:r>
      <w:r>
        <w:rPr>
          <w:rFonts w:ascii="Times New Roman" w:eastAsia="新宋体" w:hAnsi="Times New Roman" w:hint="eastAsia"/>
          <w:szCs w:val="21"/>
        </w:rPr>
        <w:t>～</w:t>
      </w:r>
      <w:r>
        <w:rPr>
          <w:rFonts w:ascii="Times New Roman" w:eastAsia="新宋体" w:hAnsi="Times New Roman" w:hint="eastAsia"/>
          <w:szCs w:val="21"/>
        </w:rPr>
        <w:t>3V</w:t>
      </w:r>
      <w:r>
        <w:rPr>
          <w:rFonts w:ascii="Times New Roman" w:eastAsia="新宋体" w:hAnsi="Times New Roman" w:hint="eastAsia"/>
          <w:szCs w:val="21"/>
        </w:rPr>
        <w:t>”，可供选择的定值电阻有</w:t>
      </w:r>
      <w:r>
        <w:rPr>
          <w:rFonts w:ascii="Times New Roman" w:eastAsia="新宋体" w:hAnsi="Times New Roman" w:hint="eastAsia"/>
          <w:szCs w:val="21"/>
        </w:rPr>
        <w:t>2</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4</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5</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10</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20</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25</w:t>
      </w:r>
      <w:r>
        <w:rPr>
          <w:rFonts w:ascii="Cambria Math" w:eastAsia="Cambria Math" w:hAnsi="Cambria Math"/>
          <w:szCs w:val="21"/>
        </w:rPr>
        <w:t>Ω</w:t>
      </w:r>
      <w:r>
        <w:rPr>
          <w:rFonts w:ascii="Times New Roman" w:eastAsia="新宋体" w:hAnsi="Times New Roman" w:hint="eastAsia"/>
          <w:szCs w:val="21"/>
        </w:rPr>
        <w:t>各一个。</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4284980" cy="2218055"/>
            <wp:effectExtent l="0" t="0" r="1270" b="0"/>
            <wp:docPr id="35" name="图片 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菁优网：http://www.jyeoo.com"/>
                    <pic:cNvPicPr>
                      <a:picLocks noChangeAspect="1"/>
                    </pic:cNvPicPr>
                  </pic:nvPicPr>
                  <pic:blipFill>
                    <a:blip r:embed="rId41"/>
                    <a:stretch>
                      <a:fillRect/>
                    </a:stretch>
                  </pic:blipFill>
                  <pic:spPr>
                    <a:xfrm>
                      <a:off x="0" y="0"/>
                      <a:ext cx="4284980" cy="2218055"/>
                    </a:xfrm>
                    <a:prstGeom prst="rect">
                      <a:avLst/>
                    </a:prstGeom>
                    <a:noFill/>
                    <a:ln>
                      <a:noFill/>
                    </a:ln>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000"/>
        <w:gridCol w:w="2000"/>
        <w:gridCol w:w="2000"/>
        <w:gridCol w:w="2000"/>
      </w:tblGrid>
      <w:tr w:rsidR="004D234E">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lastRenderedPageBreak/>
              <w:t>实验组别</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1</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2</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3</w:t>
            </w:r>
          </w:p>
        </w:tc>
      </w:tr>
      <w:tr w:rsidR="004D234E">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电阻</w:t>
            </w:r>
            <w:r>
              <w:rPr>
                <w:rFonts w:ascii="Times New Roman" w:eastAsia="新宋体" w:hAnsi="Times New Roman" w:hint="eastAsia"/>
                <w:szCs w:val="21"/>
                <w:lang w:eastAsia="zh-CN"/>
              </w:rPr>
              <w:t>R</w:t>
            </w:r>
            <w:r>
              <w:rPr>
                <w:rFonts w:ascii="Times New Roman" w:eastAsia="新宋体" w:hAnsi="Times New Roman" w:hint="eastAsia"/>
                <w:szCs w:val="21"/>
                <w:lang w:eastAsia="zh-CN"/>
              </w:rPr>
              <w:t>（欧）</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5</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10</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20</w:t>
            </w:r>
          </w:p>
        </w:tc>
      </w:tr>
      <w:tr w:rsidR="004D234E">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电流</w:t>
            </w:r>
            <w:r>
              <w:rPr>
                <w:rFonts w:ascii="Times New Roman" w:eastAsia="新宋体" w:hAnsi="Times New Roman" w:hint="eastAsia"/>
                <w:szCs w:val="21"/>
                <w:lang w:eastAsia="zh-CN"/>
              </w:rPr>
              <w:t>I</w:t>
            </w:r>
            <w:r>
              <w:rPr>
                <w:rFonts w:ascii="Times New Roman" w:eastAsia="新宋体" w:hAnsi="Times New Roman" w:hint="eastAsia"/>
                <w:szCs w:val="21"/>
                <w:lang w:eastAsia="zh-CN"/>
              </w:rPr>
              <w:t>（安）</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0.4</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0.2</w:t>
            </w:r>
          </w:p>
        </w:tc>
        <w:tc>
          <w:tcPr>
            <w:tcW w:w="2000" w:type="dxa"/>
          </w:tcPr>
          <w:p w:rsidR="004D234E" w:rsidRDefault="001754EE">
            <w:pPr>
              <w:spacing w:line="360" w:lineRule="auto"/>
              <w:jc w:val="center"/>
              <w:rPr>
                <w:lang w:eastAsia="zh-CN"/>
              </w:rPr>
            </w:pPr>
            <w:r>
              <w:rPr>
                <w:rFonts w:ascii="Times New Roman" w:eastAsia="新宋体" w:hAnsi="Times New Roman" w:hint="eastAsia"/>
                <w:szCs w:val="21"/>
                <w:lang w:eastAsia="zh-CN"/>
              </w:rPr>
              <w:t>0.1</w:t>
            </w:r>
          </w:p>
        </w:tc>
      </w:tr>
    </w:tbl>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）小敏根据图甲所示电路图连接成图乙的实物电路。</w:t>
      </w:r>
    </w:p>
    <w:p w:rsidR="004D234E" w:rsidRDefault="001754EE">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连接电路时，开关断开，滑动变阻器的滑片应置于</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rFonts w:ascii="Times New Roman" w:eastAsia="新宋体" w:hAnsi="Times New Roman" w:hint="eastAsia"/>
          <w:szCs w:val="21"/>
        </w:rPr>
        <w:t>A</w:t>
      </w:r>
      <w:r>
        <w:rPr>
          <w:rFonts w:ascii="Times New Roman" w:eastAsia="新宋体" w:hAnsi="Times New Roman" w:hint="eastAsia"/>
          <w:szCs w:val="21"/>
        </w:rPr>
        <w:t>”或“</w:t>
      </w:r>
      <w:r>
        <w:rPr>
          <w:rFonts w:ascii="Times New Roman" w:eastAsia="新宋体" w:hAnsi="Times New Roman" w:hint="eastAsia"/>
          <w:szCs w:val="21"/>
        </w:rPr>
        <w:t>B</w:t>
      </w:r>
      <w:r>
        <w:rPr>
          <w:rFonts w:ascii="Times New Roman" w:eastAsia="新宋体" w:hAnsi="Times New Roman" w:hint="eastAsia"/>
          <w:szCs w:val="21"/>
        </w:rPr>
        <w:t>”）端。</w:t>
      </w:r>
    </w:p>
    <w:p w:rsidR="004D234E" w:rsidRDefault="001754EE">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检查连接无误后，闭合开关，发现电流表、电压表均无示数。他们将导线</w:t>
      </w:r>
      <w:r>
        <w:rPr>
          <w:rFonts w:ascii="Times New Roman" w:eastAsia="新宋体" w:hAnsi="Times New Roman" w:hint="eastAsia"/>
          <w:szCs w:val="21"/>
        </w:rPr>
        <w:t>EF</w:t>
      </w:r>
      <w:r>
        <w:rPr>
          <w:rFonts w:ascii="Times New Roman" w:eastAsia="新宋体" w:hAnsi="Times New Roman" w:hint="eastAsia"/>
          <w:szCs w:val="21"/>
        </w:rPr>
        <w:t>的</w:t>
      </w:r>
      <w:r>
        <w:rPr>
          <w:rFonts w:ascii="Times New Roman" w:eastAsia="新宋体" w:hAnsi="Times New Roman" w:hint="eastAsia"/>
          <w:szCs w:val="21"/>
        </w:rPr>
        <w:t>E</w:t>
      </w:r>
      <w:r>
        <w:rPr>
          <w:rFonts w:ascii="Times New Roman" w:eastAsia="新宋体" w:hAnsi="Times New Roman" w:hint="eastAsia"/>
          <w:szCs w:val="21"/>
        </w:rPr>
        <w:t>端取下，依次接在滑动变阻器的</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接线柱上时，观察到两种情况下电流表均无示数、电压表示数均为电源电压。则电路故障可能为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 xml:space="preserve">．滑动变阻器短路　　</w:t>
      </w:r>
      <w:r>
        <w:rPr>
          <w:rFonts w:ascii="Times New Roman" w:eastAsia="新宋体" w:hAnsi="Times New Roman" w:hint="eastAsia"/>
          <w:szCs w:val="21"/>
        </w:rPr>
        <w:t>B</w:t>
      </w:r>
      <w:r>
        <w:rPr>
          <w:rFonts w:ascii="Times New Roman" w:eastAsia="新宋体" w:hAnsi="Times New Roman" w:hint="eastAsia"/>
          <w:szCs w:val="21"/>
        </w:rPr>
        <w:t>．电阻</w:t>
      </w:r>
      <w:r>
        <w:rPr>
          <w:rFonts w:ascii="Times New Roman" w:eastAsia="新宋体" w:hAnsi="Times New Roman" w:hint="eastAsia"/>
          <w:szCs w:val="21"/>
        </w:rPr>
        <w:t>R</w:t>
      </w:r>
      <w:r>
        <w:rPr>
          <w:rFonts w:ascii="Times New Roman" w:eastAsia="新宋体" w:hAnsi="Times New Roman" w:hint="eastAsia"/>
          <w:szCs w:val="21"/>
        </w:rPr>
        <w:t xml:space="preserve">断路　　</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Cs w:val="21"/>
        </w:rPr>
        <w:t>间导线断路</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）排除故障后开始实验。小敏依次将阻值为</w:t>
      </w:r>
      <w:r>
        <w:rPr>
          <w:rFonts w:ascii="Times New Roman" w:eastAsia="新宋体" w:hAnsi="Times New Roman" w:hint="eastAsia"/>
          <w:szCs w:val="21"/>
        </w:rPr>
        <w:t>5</w:t>
      </w:r>
      <w:r>
        <w:rPr>
          <w:rFonts w:ascii="Times New Roman" w:eastAsia="新宋体" w:hAnsi="Times New Roman" w:hint="eastAsia"/>
          <w:szCs w:val="21"/>
        </w:rPr>
        <w:t>欧、</w:t>
      </w:r>
      <w:r>
        <w:rPr>
          <w:rFonts w:ascii="Times New Roman" w:eastAsia="新宋体" w:hAnsi="Times New Roman" w:hint="eastAsia"/>
          <w:szCs w:val="21"/>
        </w:rPr>
        <w:t>10</w:t>
      </w:r>
      <w:r>
        <w:rPr>
          <w:rFonts w:ascii="Times New Roman" w:eastAsia="新宋体" w:hAnsi="Times New Roman" w:hint="eastAsia"/>
          <w:szCs w:val="21"/>
        </w:rPr>
        <w:t>欧、</w:t>
      </w:r>
      <w:r>
        <w:rPr>
          <w:rFonts w:ascii="Times New Roman" w:eastAsia="新宋体" w:hAnsi="Times New Roman" w:hint="eastAsia"/>
          <w:szCs w:val="21"/>
        </w:rPr>
        <w:t>20</w:t>
      </w:r>
      <w:r>
        <w:rPr>
          <w:rFonts w:ascii="Times New Roman" w:eastAsia="新宋体" w:hAnsi="Times New Roman" w:hint="eastAsia"/>
          <w:szCs w:val="21"/>
        </w:rPr>
        <w:t>欧的定值电阻接入电路完成实验，获得数据如表。</w:t>
      </w:r>
    </w:p>
    <w:p w:rsidR="004D234E" w:rsidRDefault="001754EE">
      <w:pPr>
        <w:spacing w:line="360" w:lineRule="auto"/>
        <w:ind w:leftChars="130" w:left="273"/>
      </w:pPr>
      <w:r>
        <w:rPr>
          <w:rFonts w:ascii="Times New Roman" w:eastAsia="Calibri" w:hAnsi="Times New Roman" w:hint="eastAsia"/>
          <w:szCs w:val="21"/>
        </w:rPr>
        <w:t>①</w:t>
      </w:r>
      <w:r>
        <w:rPr>
          <w:rFonts w:ascii="Times New Roman" w:eastAsia="新宋体" w:hAnsi="Times New Roman" w:hint="eastAsia"/>
          <w:szCs w:val="21"/>
        </w:rPr>
        <w:t>实验过程中，小敏将</w:t>
      </w:r>
      <w:r>
        <w:rPr>
          <w:rFonts w:ascii="Times New Roman" w:eastAsia="新宋体" w:hAnsi="Times New Roman" w:hint="eastAsia"/>
          <w:szCs w:val="21"/>
        </w:rPr>
        <w:t>10</w:t>
      </w:r>
      <w:r>
        <w:rPr>
          <w:rFonts w:ascii="Cambria Math" w:eastAsia="Cambria Math" w:hAnsi="Cambria Math"/>
          <w:szCs w:val="21"/>
        </w:rPr>
        <w:t>Ω</w:t>
      </w:r>
      <w:r>
        <w:rPr>
          <w:rFonts w:ascii="Times New Roman" w:eastAsia="新宋体" w:hAnsi="Times New Roman" w:hint="eastAsia"/>
          <w:szCs w:val="21"/>
        </w:rPr>
        <w:t>的定值电阻更换成</w:t>
      </w:r>
      <w:r>
        <w:rPr>
          <w:rFonts w:ascii="Times New Roman" w:eastAsia="新宋体" w:hAnsi="Times New Roman" w:hint="eastAsia"/>
          <w:szCs w:val="21"/>
        </w:rPr>
        <w:t>20</w:t>
      </w:r>
      <w:r>
        <w:rPr>
          <w:rFonts w:ascii="Cambria Math" w:eastAsia="Cambria Math" w:hAnsi="Cambria Math"/>
          <w:szCs w:val="21"/>
        </w:rPr>
        <w:t>Ω</w:t>
      </w:r>
      <w:r>
        <w:rPr>
          <w:rFonts w:ascii="Times New Roman" w:eastAsia="新宋体" w:hAnsi="Times New Roman" w:hint="eastAsia"/>
          <w:szCs w:val="21"/>
        </w:rPr>
        <w:t>的定值电阻，应调节滑动变阻器的滑片，使电压表的示数为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V</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为使结论更具普遍性，小敏从剩下的定值电阻（即</w:t>
      </w:r>
      <w:r>
        <w:rPr>
          <w:rFonts w:ascii="Times New Roman" w:eastAsia="新宋体" w:hAnsi="Times New Roman" w:hint="eastAsia"/>
          <w:szCs w:val="21"/>
        </w:rPr>
        <w:t>2</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4</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25</w:t>
      </w:r>
      <w:r>
        <w:rPr>
          <w:rFonts w:ascii="Cambria Math" w:eastAsia="Cambria Math" w:hAnsi="Cambria Math"/>
          <w:szCs w:val="21"/>
        </w:rPr>
        <w:t>Ω</w:t>
      </w:r>
      <w:r>
        <w:rPr>
          <w:rFonts w:ascii="Times New Roman" w:eastAsia="新宋体" w:hAnsi="Times New Roman" w:hint="eastAsia"/>
          <w:szCs w:val="21"/>
        </w:rPr>
        <w:t>）中选择了一个合适的电阻重复实验，小敏应选择哪个电阻，并说明理由。</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4D234E" w:rsidRDefault="001754EE">
      <w:pPr>
        <w:spacing w:line="360" w:lineRule="auto"/>
      </w:pPr>
      <w:r>
        <w:rPr>
          <w:rFonts w:ascii="Times New Roman" w:eastAsia="新宋体" w:hAnsi="Times New Roman" w:hint="eastAsia"/>
          <w:b/>
          <w:szCs w:val="21"/>
        </w:rPr>
        <w:t>四、分析计算题（本题共</w:t>
      </w:r>
      <w:r>
        <w:rPr>
          <w:rFonts w:ascii="Times New Roman" w:eastAsia="新宋体" w:hAnsi="Times New Roman" w:hint="eastAsia"/>
          <w:b/>
          <w:szCs w:val="21"/>
        </w:rPr>
        <w:t>4</w:t>
      </w:r>
      <w:r>
        <w:rPr>
          <w:rFonts w:ascii="Times New Roman" w:eastAsia="新宋体" w:hAnsi="Times New Roman" w:hint="eastAsia"/>
          <w:b/>
          <w:szCs w:val="21"/>
        </w:rPr>
        <w:t>小题，第</w:t>
      </w:r>
      <w:r>
        <w:rPr>
          <w:rFonts w:ascii="Times New Roman" w:eastAsia="新宋体" w:hAnsi="Times New Roman" w:hint="eastAsia"/>
          <w:b/>
          <w:szCs w:val="21"/>
        </w:rPr>
        <w:t>28</w:t>
      </w:r>
      <w:r>
        <w:rPr>
          <w:rFonts w:ascii="Times New Roman" w:eastAsia="新宋体" w:hAnsi="Times New Roman" w:hint="eastAsia"/>
          <w:b/>
          <w:szCs w:val="21"/>
        </w:rPr>
        <w:t>、</w:t>
      </w:r>
      <w:r>
        <w:rPr>
          <w:rFonts w:ascii="Times New Roman" w:eastAsia="新宋体" w:hAnsi="Times New Roman" w:hint="eastAsia"/>
          <w:b/>
          <w:szCs w:val="21"/>
        </w:rPr>
        <w:t>29</w:t>
      </w:r>
      <w:r>
        <w:rPr>
          <w:rFonts w:ascii="Times New Roman" w:eastAsia="新宋体" w:hAnsi="Times New Roman" w:hint="eastAsia"/>
          <w:b/>
          <w:szCs w:val="21"/>
        </w:rPr>
        <w:t>题各</w:t>
      </w:r>
      <w:r>
        <w:rPr>
          <w:rFonts w:ascii="Times New Roman" w:eastAsia="新宋体" w:hAnsi="Times New Roman" w:hint="eastAsia"/>
          <w:b/>
          <w:szCs w:val="21"/>
        </w:rPr>
        <w:t>4</w:t>
      </w:r>
      <w:r>
        <w:rPr>
          <w:rFonts w:ascii="Times New Roman" w:eastAsia="新宋体" w:hAnsi="Times New Roman" w:hint="eastAsia"/>
          <w:b/>
          <w:szCs w:val="21"/>
        </w:rPr>
        <w:t>分，第</w:t>
      </w:r>
      <w:r>
        <w:rPr>
          <w:rFonts w:ascii="Times New Roman" w:eastAsia="新宋体" w:hAnsi="Times New Roman" w:hint="eastAsia"/>
          <w:b/>
          <w:szCs w:val="21"/>
        </w:rPr>
        <w:t>30</w:t>
      </w:r>
      <w:r>
        <w:rPr>
          <w:rFonts w:ascii="Times New Roman" w:eastAsia="新宋体" w:hAnsi="Times New Roman" w:hint="eastAsia"/>
          <w:b/>
          <w:szCs w:val="21"/>
        </w:rPr>
        <w:t>、</w:t>
      </w:r>
      <w:r>
        <w:rPr>
          <w:rFonts w:ascii="Times New Roman" w:eastAsia="新宋体" w:hAnsi="Times New Roman" w:hint="eastAsia"/>
          <w:b/>
          <w:szCs w:val="21"/>
        </w:rPr>
        <w:t>31</w:t>
      </w:r>
      <w:r>
        <w:rPr>
          <w:rFonts w:ascii="Times New Roman" w:eastAsia="新宋体" w:hAnsi="Times New Roman" w:hint="eastAsia"/>
          <w:b/>
          <w:szCs w:val="21"/>
        </w:rPr>
        <w:t>题各</w:t>
      </w:r>
      <w:r>
        <w:rPr>
          <w:rFonts w:ascii="Times New Roman" w:eastAsia="新宋体" w:hAnsi="Times New Roman" w:hint="eastAsia"/>
          <w:b/>
          <w:szCs w:val="21"/>
        </w:rPr>
        <w:t>6</w:t>
      </w:r>
      <w:r>
        <w:rPr>
          <w:rFonts w:ascii="Times New Roman" w:eastAsia="新宋体" w:hAnsi="Times New Roman" w:hint="eastAsia"/>
          <w:b/>
          <w:szCs w:val="21"/>
        </w:rPr>
        <w:t>分，共</w:t>
      </w:r>
      <w:r>
        <w:rPr>
          <w:rFonts w:ascii="Times New Roman" w:eastAsia="新宋体" w:hAnsi="Times New Roman" w:hint="eastAsia"/>
          <w:b/>
          <w:szCs w:val="21"/>
        </w:rPr>
        <w:t>20</w:t>
      </w:r>
      <w:r>
        <w:rPr>
          <w:rFonts w:ascii="Times New Roman" w:eastAsia="新宋体" w:hAnsi="Times New Roman" w:hint="eastAsia"/>
          <w:b/>
          <w:szCs w:val="21"/>
        </w:rPr>
        <w:t>分）</w:t>
      </w:r>
    </w:p>
    <w:p w:rsidR="004D234E" w:rsidRDefault="001754EE">
      <w:pPr>
        <w:spacing w:line="360" w:lineRule="auto"/>
        <w:ind w:left="273" w:hangingChars="130" w:hanging="273"/>
      </w:pP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松材线虫病是危害松属植物的一种毁灭性流行病。目前，防治松材线虫主要措施是给松树“注射”一种有效成分是苦参碱的免疫激活剂。注药方法是在松树树干基部斜钻出一个小孔，在小孔上插入药剂瓶（如图），依靠树体自身的输导功能将药液运输到树体各个部位，达</w:t>
      </w:r>
      <w:r>
        <w:rPr>
          <w:rFonts w:ascii="Times New Roman" w:eastAsia="新宋体" w:hAnsi="Times New Roman" w:hint="eastAsia"/>
          <w:szCs w:val="21"/>
        </w:rPr>
        <w:t>到防治松材线虫病的目的。已知每瓶药剂的质量是</w:t>
      </w:r>
      <w:r>
        <w:rPr>
          <w:rFonts w:ascii="Times New Roman" w:eastAsia="新宋体" w:hAnsi="Times New Roman" w:hint="eastAsia"/>
          <w:szCs w:val="21"/>
        </w:rPr>
        <w:t>50</w:t>
      </w:r>
      <w:r>
        <w:rPr>
          <w:rFonts w:ascii="Times New Roman" w:eastAsia="新宋体" w:hAnsi="Times New Roman" w:hint="eastAsia"/>
          <w:szCs w:val="21"/>
        </w:rPr>
        <w:t>克，苦参碱的质量分数为</w:t>
      </w:r>
      <w:r>
        <w:rPr>
          <w:rFonts w:ascii="Times New Roman" w:eastAsia="新宋体" w:hAnsi="Times New Roman" w:hint="eastAsia"/>
          <w:szCs w:val="21"/>
        </w:rPr>
        <w:t>0.3%</w:t>
      </w:r>
      <w:r>
        <w:rPr>
          <w:rFonts w:ascii="Times New Roman" w:eastAsia="新宋体" w:hAnsi="Times New Roman" w:hint="eastAsia"/>
          <w:szCs w:val="21"/>
        </w:rPr>
        <w:t>。求：</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）每瓶药剂中苦参碱的质量是多少？</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）现有</w:t>
      </w:r>
      <w:r>
        <w:rPr>
          <w:rFonts w:ascii="Times New Roman" w:eastAsia="新宋体" w:hAnsi="Times New Roman" w:hint="eastAsia"/>
          <w:szCs w:val="21"/>
        </w:rPr>
        <w:t>10</w:t>
      </w:r>
      <w:r>
        <w:rPr>
          <w:rFonts w:ascii="Times New Roman" w:eastAsia="新宋体" w:hAnsi="Times New Roman" w:hint="eastAsia"/>
          <w:szCs w:val="21"/>
        </w:rPr>
        <w:t>千克质量分数</w:t>
      </w:r>
      <w:r>
        <w:rPr>
          <w:rFonts w:ascii="Times New Roman" w:eastAsia="新宋体" w:hAnsi="Times New Roman" w:hint="eastAsia"/>
          <w:szCs w:val="21"/>
        </w:rPr>
        <w:t>15%</w:t>
      </w:r>
      <w:r>
        <w:rPr>
          <w:rFonts w:ascii="Times New Roman" w:eastAsia="新宋体" w:hAnsi="Times New Roman" w:hint="eastAsia"/>
          <w:szCs w:val="21"/>
        </w:rPr>
        <w:t>的苦参碱原液，可配成这样的免疫激活剂多少瓶？需要蒸馏水多少升？</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2029460" cy="1048385"/>
            <wp:effectExtent l="0" t="0" r="8890" b="0"/>
            <wp:docPr id="36" name="图片 3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菁优网：http://www.jyeoo.com"/>
                    <pic:cNvPicPr>
                      <a:picLocks noChangeAspect="1"/>
                    </pic:cNvPicPr>
                  </pic:nvPicPr>
                  <pic:blipFill>
                    <a:blip r:embed="rId42"/>
                    <a:stretch>
                      <a:fillRect/>
                    </a:stretch>
                  </pic:blipFill>
                  <pic:spPr>
                    <a:xfrm>
                      <a:off x="0" y="0"/>
                      <a:ext cx="2029460" cy="1048385"/>
                    </a:xfrm>
                    <a:prstGeom prst="rect">
                      <a:avLst/>
                    </a:prstGeom>
                    <a:noFill/>
                    <a:ln>
                      <a:noFill/>
                    </a:ln>
                  </pic:spPr>
                </pic:pic>
              </a:graphicData>
            </a:graphic>
          </wp:inline>
        </w:drawing>
      </w:r>
    </w:p>
    <w:p w:rsidR="004D234E" w:rsidRDefault="001754EE">
      <w:pPr>
        <w:spacing w:line="360" w:lineRule="auto"/>
        <w:ind w:left="273" w:hangingChars="130" w:hanging="273"/>
      </w:pPr>
      <w:r>
        <w:rPr>
          <w:rFonts w:ascii="Times New Roman" w:eastAsia="新宋体" w:hAnsi="Times New Roman" w:hint="eastAsia"/>
          <w:szCs w:val="21"/>
        </w:rPr>
        <w:t>29</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分）现象一：向图示的水杯中倒入半杯开水，拧紧杯盖，待水冷却，发现杯盖拧不开。</w:t>
      </w:r>
    </w:p>
    <w:p w:rsidR="004D234E" w:rsidRDefault="001754EE">
      <w:pPr>
        <w:spacing w:line="360" w:lineRule="auto"/>
        <w:ind w:leftChars="130" w:left="273"/>
      </w:pPr>
      <w:r>
        <w:rPr>
          <w:rFonts w:ascii="Times New Roman" w:eastAsia="新宋体" w:hAnsi="Times New Roman" w:hint="eastAsia"/>
          <w:szCs w:val="21"/>
        </w:rPr>
        <w:t>现象二：向水杯中倒入半杯开水，盖上杯盖（不拧紧），待水冷却，发现杯盖很容易拧开。</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）请结合气压等所学知识解释上述现象产生的原因。</w:t>
      </w:r>
    </w:p>
    <w:p w:rsidR="004D234E" w:rsidRDefault="001754EE">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）当在生活中出现现象一的情况时，请想出一种拧开杯盖的方法（不能</w:t>
      </w:r>
      <w:r>
        <w:rPr>
          <w:rFonts w:ascii="Times New Roman" w:eastAsia="新宋体" w:hAnsi="Times New Roman" w:hint="eastAsia"/>
          <w:szCs w:val="21"/>
        </w:rPr>
        <w:t>损坏杯子和杯盖）。</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447675" cy="934085"/>
            <wp:effectExtent l="0" t="0" r="9525" b="0"/>
            <wp:docPr id="37" name="图片 3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菁优网：http://www.jyeoo.com"/>
                    <pic:cNvPicPr>
                      <a:picLocks noChangeAspect="1"/>
                    </pic:cNvPicPr>
                  </pic:nvPicPr>
                  <pic:blipFill>
                    <a:blip r:embed="rId43"/>
                    <a:stretch>
                      <a:fillRect/>
                    </a:stretch>
                  </pic:blipFill>
                  <pic:spPr>
                    <a:xfrm>
                      <a:off x="0" y="0"/>
                      <a:ext cx="447675" cy="934085"/>
                    </a:xfrm>
                    <a:prstGeom prst="rect">
                      <a:avLst/>
                    </a:prstGeom>
                    <a:noFill/>
                    <a:ln>
                      <a:noFill/>
                    </a:ln>
                  </pic:spPr>
                </pic:pic>
              </a:graphicData>
            </a:graphic>
          </wp:inline>
        </w:drawing>
      </w:r>
    </w:p>
    <w:p w:rsidR="004D234E" w:rsidRDefault="001754EE">
      <w:pPr>
        <w:spacing w:line="360" w:lineRule="auto"/>
        <w:ind w:left="273" w:hangingChars="130" w:hanging="273"/>
      </w:pPr>
      <w:r>
        <w:rPr>
          <w:rFonts w:ascii="Times New Roman" w:eastAsia="新宋体" w:hAnsi="Times New Roman" w:hint="eastAsia"/>
          <w:szCs w:val="21"/>
        </w:rPr>
        <w:t>30</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w:t>
      </w:r>
      <w:r>
        <w:rPr>
          <w:rFonts w:ascii="Times New Roman" w:eastAsia="新宋体" w:hAnsi="Times New Roman" w:hint="eastAsia"/>
          <w:szCs w:val="21"/>
        </w:rPr>
        <w:t>2020</w:t>
      </w:r>
      <w:r>
        <w:rPr>
          <w:rFonts w:ascii="Times New Roman" w:eastAsia="新宋体" w:hAnsi="Times New Roman" w:hint="eastAsia"/>
          <w:szCs w:val="21"/>
        </w:rPr>
        <w:t>年</w:t>
      </w:r>
      <w:r>
        <w:rPr>
          <w:rFonts w:ascii="Times New Roman" w:eastAsia="新宋体" w:hAnsi="Times New Roman" w:hint="eastAsia"/>
          <w:szCs w:val="21"/>
        </w:rPr>
        <w:t>11</w:t>
      </w:r>
      <w:r>
        <w:rPr>
          <w:rFonts w:ascii="Times New Roman" w:eastAsia="新宋体" w:hAnsi="Times New Roman" w:hint="eastAsia"/>
          <w:szCs w:val="21"/>
        </w:rPr>
        <w:t>月</w:t>
      </w:r>
      <w:r>
        <w:rPr>
          <w:rFonts w:ascii="Times New Roman" w:eastAsia="新宋体" w:hAnsi="Times New Roman" w:hint="eastAsia"/>
          <w:szCs w:val="21"/>
        </w:rPr>
        <w:t>10</w:t>
      </w:r>
      <w:r>
        <w:rPr>
          <w:rFonts w:ascii="Times New Roman" w:eastAsia="新宋体" w:hAnsi="Times New Roman" w:hint="eastAsia"/>
          <w:szCs w:val="21"/>
        </w:rPr>
        <w:t>日，“奋斗者号“在马里亚纳海沟成功坐底，深度达到</w:t>
      </w:r>
      <w:r>
        <w:rPr>
          <w:rFonts w:ascii="Times New Roman" w:eastAsia="新宋体" w:hAnsi="Times New Roman" w:hint="eastAsia"/>
          <w:szCs w:val="21"/>
        </w:rPr>
        <w:t>10909</w:t>
      </w:r>
      <w:r>
        <w:rPr>
          <w:rFonts w:ascii="Times New Roman" w:eastAsia="新宋体" w:hAnsi="Times New Roman" w:hint="eastAsia"/>
          <w:szCs w:val="21"/>
        </w:rPr>
        <w:t>米，不但刷新了我国深潜器的纪录，也是世界上首次同时将</w:t>
      </w:r>
      <w:r>
        <w:rPr>
          <w:rFonts w:ascii="Times New Roman" w:eastAsia="新宋体" w:hAnsi="Times New Roman" w:hint="eastAsia"/>
          <w:szCs w:val="21"/>
        </w:rPr>
        <w:t>3</w:t>
      </w:r>
      <w:r>
        <w:rPr>
          <w:rFonts w:ascii="Times New Roman" w:eastAsia="新宋体" w:hAnsi="Times New Roman" w:hint="eastAsia"/>
          <w:szCs w:val="21"/>
        </w:rPr>
        <w:t>人带到地球最深处。“奋斗者”体积约为</w:t>
      </w:r>
      <w:r>
        <w:rPr>
          <w:rFonts w:ascii="Times New Roman" w:eastAsia="新宋体" w:hAnsi="Times New Roman" w:hint="eastAsia"/>
          <w:szCs w:val="21"/>
        </w:rPr>
        <w:t>32</w:t>
      </w:r>
      <w:r>
        <w:rPr>
          <w:rFonts w:ascii="Times New Roman" w:eastAsia="新宋体" w:hAnsi="Times New Roman" w:hint="eastAsia"/>
          <w:szCs w:val="21"/>
        </w:rPr>
        <w:t>米</w:t>
      </w:r>
      <w:r>
        <w:rPr>
          <w:rFonts w:ascii="Times New Roman" w:eastAsia="新宋体" w:hAnsi="Times New Roman" w:hint="eastAsia"/>
          <w:sz w:val="24"/>
          <w:szCs w:val="24"/>
          <w:vertAlign w:val="superscript"/>
        </w:rPr>
        <w:t>3</w:t>
      </w:r>
      <w:r>
        <w:rPr>
          <w:rFonts w:ascii="Times New Roman" w:eastAsia="新宋体" w:hAnsi="Times New Roman" w:hint="eastAsia"/>
          <w:szCs w:val="21"/>
        </w:rPr>
        <w:t>，空载时质量约为</w:t>
      </w:r>
      <w:r>
        <w:rPr>
          <w:rFonts w:ascii="Times New Roman" w:eastAsia="新宋体" w:hAnsi="Times New Roman" w:hint="eastAsia"/>
          <w:szCs w:val="21"/>
        </w:rPr>
        <w:t>20</w:t>
      </w:r>
      <w:r>
        <w:rPr>
          <w:rFonts w:ascii="Times New Roman" w:eastAsia="新宋体" w:hAnsi="Times New Roman" w:hint="eastAsia"/>
          <w:szCs w:val="21"/>
        </w:rPr>
        <w:t>吨，最大荷载</w:t>
      </w:r>
      <w:r>
        <w:rPr>
          <w:rFonts w:ascii="Times New Roman" w:eastAsia="新宋体" w:hAnsi="Times New Roman" w:hint="eastAsia"/>
          <w:szCs w:val="21"/>
        </w:rPr>
        <w:t>300</w:t>
      </w:r>
      <w:r>
        <w:rPr>
          <w:rFonts w:ascii="Times New Roman" w:eastAsia="新宋体" w:hAnsi="Times New Roman" w:hint="eastAsia"/>
          <w:szCs w:val="21"/>
        </w:rPr>
        <w:t>千克（不包括自重）。（假设不同深度处海水密度均相同，为</w:t>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千克</w:t>
      </w:r>
      <w:r>
        <w:rPr>
          <w:rFonts w:ascii="Times New Roman" w:eastAsia="新宋体" w:hAnsi="Times New Roman" w:hint="eastAsia"/>
          <w:szCs w:val="21"/>
        </w:rPr>
        <w:t>/</w:t>
      </w:r>
      <w:r>
        <w:rPr>
          <w:rFonts w:ascii="Times New Roman" w:eastAsia="新宋体" w:hAnsi="Times New Roman" w:hint="eastAsia"/>
          <w:szCs w:val="21"/>
        </w:rPr>
        <w:t>米</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）“奋斗者号”从水深</w:t>
      </w:r>
      <w:r>
        <w:rPr>
          <w:rFonts w:ascii="Times New Roman" w:eastAsia="新宋体" w:hAnsi="Times New Roman" w:hint="eastAsia"/>
          <w:szCs w:val="21"/>
        </w:rPr>
        <w:t>10000</w:t>
      </w:r>
      <w:r>
        <w:rPr>
          <w:rFonts w:ascii="Times New Roman" w:eastAsia="新宋体" w:hAnsi="Times New Roman" w:hint="eastAsia"/>
          <w:szCs w:val="21"/>
        </w:rPr>
        <w:t>米下潜到</w:t>
      </w:r>
      <w:r>
        <w:rPr>
          <w:rFonts w:ascii="Times New Roman" w:eastAsia="新宋体" w:hAnsi="Times New Roman" w:hint="eastAsia"/>
          <w:szCs w:val="21"/>
        </w:rPr>
        <w:t>10909</w:t>
      </w:r>
      <w:r>
        <w:rPr>
          <w:rFonts w:ascii="Times New Roman" w:eastAsia="新宋体" w:hAnsi="Times New Roman" w:hint="eastAsia"/>
          <w:szCs w:val="21"/>
        </w:rPr>
        <w:t>米的过程中所受浮力</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（选填“变大”、“变小”或“不变”）。</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）“奋斗者号”在</w:t>
      </w:r>
      <w:r>
        <w:rPr>
          <w:rFonts w:ascii="Times New Roman" w:eastAsia="新宋体" w:hAnsi="Times New Roman" w:hint="eastAsia"/>
          <w:szCs w:val="21"/>
        </w:rPr>
        <w:t>10909</w:t>
      </w:r>
      <w:r>
        <w:rPr>
          <w:rFonts w:ascii="Times New Roman" w:eastAsia="新宋体" w:hAnsi="Times New Roman" w:hint="eastAsia"/>
          <w:szCs w:val="21"/>
        </w:rPr>
        <w:t>米深的海底受到的浮力约</w:t>
      </w:r>
      <w:r>
        <w:rPr>
          <w:rFonts w:ascii="Times New Roman" w:eastAsia="新宋体" w:hAnsi="Times New Roman" w:hint="eastAsia"/>
          <w:szCs w:val="21"/>
        </w:rPr>
        <w:t>为多大？</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）“奋斗者号”满载漂浮在海面上时露出海面的体积约为多少立方米？</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1714500" cy="1209675"/>
            <wp:effectExtent l="0" t="0" r="0" b="9525"/>
            <wp:docPr id="38" name="图片 3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菁优网：http://www.jyeoo.com"/>
                    <pic:cNvPicPr>
                      <a:picLocks noChangeAspect="1"/>
                    </pic:cNvPicPr>
                  </pic:nvPicPr>
                  <pic:blipFill>
                    <a:blip r:embed="rId44"/>
                    <a:stretch>
                      <a:fillRect/>
                    </a:stretch>
                  </pic:blipFill>
                  <pic:spPr>
                    <a:xfrm>
                      <a:off x="0" y="0"/>
                      <a:ext cx="1714500" cy="1209675"/>
                    </a:xfrm>
                    <a:prstGeom prst="rect">
                      <a:avLst/>
                    </a:prstGeom>
                    <a:noFill/>
                    <a:ln>
                      <a:noFill/>
                    </a:ln>
                  </pic:spPr>
                </pic:pic>
              </a:graphicData>
            </a:graphic>
          </wp:inline>
        </w:drawing>
      </w:r>
    </w:p>
    <w:p w:rsidR="004D234E" w:rsidRDefault="001754EE">
      <w:pPr>
        <w:spacing w:line="360" w:lineRule="auto"/>
        <w:ind w:left="273" w:hangingChars="130" w:hanging="273"/>
      </w:pPr>
      <w:r>
        <w:rPr>
          <w:rFonts w:ascii="Times New Roman" w:eastAsia="新宋体" w:hAnsi="Times New Roman" w:hint="eastAsia"/>
          <w:szCs w:val="21"/>
        </w:rPr>
        <w:t>31</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分）某</w:t>
      </w:r>
      <w:r>
        <w:rPr>
          <w:rFonts w:ascii="Times New Roman" w:eastAsia="新宋体" w:hAnsi="Times New Roman" w:hint="eastAsia"/>
          <w:szCs w:val="21"/>
        </w:rPr>
        <w:t>STEM</w:t>
      </w:r>
      <w:r>
        <w:rPr>
          <w:rFonts w:ascii="Times New Roman" w:eastAsia="新宋体" w:hAnsi="Times New Roman" w:hint="eastAsia"/>
          <w:szCs w:val="21"/>
        </w:rPr>
        <w:t>小组设计了一个拉力传感器，工作原理如图所示。其中</w:t>
      </w:r>
      <w:r>
        <w:rPr>
          <w:rFonts w:ascii="Times New Roman" w:eastAsia="新宋体" w:hAnsi="Times New Roman" w:hint="eastAsia"/>
          <w:szCs w:val="21"/>
        </w:rPr>
        <w:t>M</w:t>
      </w:r>
      <w:r>
        <w:rPr>
          <w:rFonts w:ascii="Times New Roman" w:eastAsia="新宋体" w:hAnsi="Times New Roman" w:hint="eastAsia"/>
          <w:szCs w:val="21"/>
        </w:rPr>
        <w:t>、</w:t>
      </w:r>
      <w:r>
        <w:rPr>
          <w:rFonts w:ascii="Times New Roman" w:eastAsia="新宋体" w:hAnsi="Times New Roman" w:hint="eastAsia"/>
          <w:szCs w:val="21"/>
        </w:rPr>
        <w:t>N</w:t>
      </w:r>
      <w:r>
        <w:rPr>
          <w:rFonts w:ascii="Times New Roman" w:eastAsia="新宋体" w:hAnsi="Times New Roman" w:hint="eastAsia"/>
          <w:szCs w:val="21"/>
        </w:rPr>
        <w:t>均为绝缘材料。将</w:t>
      </w:r>
      <w:r>
        <w:rPr>
          <w:rFonts w:ascii="Times New Roman" w:eastAsia="新宋体" w:hAnsi="Times New Roman" w:hint="eastAsia"/>
          <w:szCs w:val="21"/>
        </w:rPr>
        <w:t>N</w:t>
      </w:r>
      <w:r>
        <w:rPr>
          <w:rFonts w:ascii="Times New Roman" w:eastAsia="新宋体" w:hAnsi="Times New Roman" w:hint="eastAsia"/>
          <w:szCs w:val="21"/>
        </w:rPr>
        <w:t>固定在地面上，</w:t>
      </w:r>
      <w:r>
        <w:rPr>
          <w:rFonts w:ascii="Times New Roman" w:eastAsia="新宋体" w:hAnsi="Times New Roman" w:hint="eastAsia"/>
          <w:szCs w:val="21"/>
        </w:rPr>
        <w:t>P</w:t>
      </w:r>
      <w:r>
        <w:rPr>
          <w:rFonts w:ascii="Times New Roman" w:eastAsia="新宋体" w:hAnsi="Times New Roman" w:hint="eastAsia"/>
          <w:szCs w:val="21"/>
        </w:rPr>
        <w:t>、</w:t>
      </w:r>
      <w:r>
        <w:rPr>
          <w:rFonts w:ascii="Times New Roman" w:eastAsia="新宋体" w:hAnsi="Times New Roman" w:hint="eastAsia"/>
          <w:szCs w:val="21"/>
        </w:rPr>
        <w:t>Q</w:t>
      </w:r>
      <w:r>
        <w:rPr>
          <w:rFonts w:ascii="Times New Roman" w:eastAsia="新宋体" w:hAnsi="Times New Roman" w:hint="eastAsia"/>
          <w:szCs w:val="21"/>
        </w:rPr>
        <w:t>间是可伸缩导线（电阻不计），弹簧上端</w:t>
      </w:r>
      <w:r>
        <w:rPr>
          <w:rFonts w:ascii="Times New Roman" w:eastAsia="新宋体" w:hAnsi="Times New Roman" w:hint="eastAsia"/>
          <w:szCs w:val="21"/>
        </w:rPr>
        <w:t>M</w:t>
      </w:r>
      <w:r>
        <w:rPr>
          <w:rFonts w:ascii="Times New Roman" w:eastAsia="新宋体" w:hAnsi="Times New Roman" w:hint="eastAsia"/>
          <w:szCs w:val="21"/>
        </w:rPr>
        <w:t>和滑动变阻器</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的滑片固定在一起，拉力</w:t>
      </w:r>
      <w:r>
        <w:rPr>
          <w:rFonts w:ascii="Times New Roman" w:eastAsia="新宋体" w:hAnsi="Times New Roman" w:hint="eastAsia"/>
          <w:szCs w:val="21"/>
        </w:rPr>
        <w:t>F</w:t>
      </w:r>
      <w:r>
        <w:rPr>
          <w:rFonts w:ascii="Times New Roman" w:eastAsia="新宋体" w:hAnsi="Times New Roman" w:hint="eastAsia"/>
          <w:szCs w:val="21"/>
        </w:rPr>
        <w:t>竖直向上，拉力为</w:t>
      </w:r>
      <w:r>
        <w:rPr>
          <w:rFonts w:ascii="Times New Roman" w:eastAsia="新宋体" w:hAnsi="Times New Roman" w:hint="eastAsia"/>
          <w:szCs w:val="21"/>
        </w:rPr>
        <w:t>0</w:t>
      </w:r>
      <w:r>
        <w:rPr>
          <w:rFonts w:ascii="Times New Roman" w:eastAsia="新宋体" w:hAnsi="Times New Roman" w:hint="eastAsia"/>
          <w:szCs w:val="21"/>
        </w:rPr>
        <w:t>时，滑片</w:t>
      </w:r>
      <w:r>
        <w:rPr>
          <w:rFonts w:ascii="Times New Roman" w:eastAsia="新宋体" w:hAnsi="Times New Roman" w:hint="eastAsia"/>
          <w:szCs w:val="21"/>
        </w:rPr>
        <w:t>P</w:t>
      </w:r>
      <w:r>
        <w:rPr>
          <w:rFonts w:ascii="Times New Roman" w:eastAsia="新宋体" w:hAnsi="Times New Roman" w:hint="eastAsia"/>
          <w:szCs w:val="21"/>
        </w:rPr>
        <w:t>在</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最下端，拉力</w:t>
      </w:r>
      <w:r>
        <w:rPr>
          <w:rFonts w:ascii="Times New Roman" w:eastAsia="新宋体" w:hAnsi="Times New Roman" w:hint="eastAsia"/>
          <w:szCs w:val="21"/>
        </w:rPr>
        <w:t>F</w:t>
      </w:r>
      <w:r>
        <w:rPr>
          <w:rFonts w:ascii="Times New Roman" w:eastAsia="新宋体" w:hAnsi="Times New Roman" w:hint="eastAsia"/>
          <w:szCs w:val="21"/>
        </w:rPr>
        <w:t>的大小与</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连入电路部分的阻值大小成正比例关系，电源电压为</w:t>
      </w:r>
      <w:r>
        <w:rPr>
          <w:rFonts w:ascii="Times New Roman" w:eastAsia="新宋体" w:hAnsi="Times New Roman" w:hint="eastAsia"/>
          <w:szCs w:val="21"/>
        </w:rPr>
        <w:t>12V</w:t>
      </w:r>
      <w:r>
        <w:rPr>
          <w:rFonts w:ascii="Times New Roman" w:eastAsia="新宋体" w:hAnsi="Times New Roman" w:hint="eastAsia"/>
          <w:szCs w:val="21"/>
        </w:rPr>
        <w:t>。闭合开关</w:t>
      </w:r>
      <w:r>
        <w:rPr>
          <w:rFonts w:ascii="Times New Roman" w:eastAsia="新宋体" w:hAnsi="Times New Roman" w:hint="eastAsia"/>
          <w:szCs w:val="21"/>
        </w:rPr>
        <w:t>S</w:t>
      </w:r>
      <w:r>
        <w:rPr>
          <w:rFonts w:ascii="Times New Roman" w:eastAsia="新宋体" w:hAnsi="Times New Roman" w:hint="eastAsia"/>
          <w:szCs w:val="21"/>
        </w:rPr>
        <w:t>，当拉力为</w:t>
      </w:r>
      <w:r>
        <w:rPr>
          <w:rFonts w:ascii="Times New Roman" w:eastAsia="新宋体" w:hAnsi="Times New Roman" w:hint="eastAsia"/>
          <w:szCs w:val="21"/>
        </w:rPr>
        <w:t>9N</w:t>
      </w:r>
      <w:r>
        <w:rPr>
          <w:rFonts w:ascii="Times New Roman" w:eastAsia="新宋体" w:hAnsi="Times New Roman" w:hint="eastAsia"/>
          <w:szCs w:val="21"/>
        </w:rPr>
        <w:t>时，电流表示数为</w:t>
      </w:r>
      <w:r>
        <w:rPr>
          <w:rFonts w:ascii="Times New Roman" w:eastAsia="新宋体" w:hAnsi="Times New Roman" w:hint="eastAsia"/>
          <w:szCs w:val="21"/>
        </w:rPr>
        <w:t>1A</w:t>
      </w:r>
      <w:r>
        <w:rPr>
          <w:rFonts w:ascii="Times New Roman" w:eastAsia="新宋体" w:hAnsi="Times New Roman" w:hint="eastAsia"/>
          <w:szCs w:val="21"/>
        </w:rPr>
        <w:t>，电压表的示数为</w:t>
      </w:r>
      <w:r>
        <w:rPr>
          <w:rFonts w:ascii="Times New Roman" w:eastAsia="新宋体" w:hAnsi="Times New Roman" w:hint="eastAsia"/>
          <w:szCs w:val="21"/>
        </w:rPr>
        <w:t>3V</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）拉力</w:t>
      </w:r>
      <w:r>
        <w:rPr>
          <w:rFonts w:ascii="Times New Roman" w:eastAsia="新宋体" w:hAnsi="Times New Roman" w:hint="eastAsia"/>
          <w:szCs w:val="21"/>
        </w:rPr>
        <w:t>F</w:t>
      </w:r>
      <w:r>
        <w:rPr>
          <w:rFonts w:ascii="Times New Roman" w:eastAsia="新宋体" w:hAnsi="Times New Roman" w:hint="eastAsia"/>
          <w:szCs w:val="21"/>
        </w:rPr>
        <w:t>为</w:t>
      </w:r>
      <w:r>
        <w:rPr>
          <w:rFonts w:ascii="Times New Roman" w:eastAsia="新宋体" w:hAnsi="Times New Roman" w:hint="eastAsia"/>
          <w:szCs w:val="21"/>
        </w:rPr>
        <w:t>9N</w:t>
      </w:r>
      <w:r>
        <w:rPr>
          <w:rFonts w:ascii="Times New Roman" w:eastAsia="新宋体" w:hAnsi="Times New Roman" w:hint="eastAsia"/>
          <w:szCs w:val="21"/>
        </w:rPr>
        <w:t>时，求</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接入电路的阻值大小；</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）拉动</w:t>
      </w:r>
      <w:r>
        <w:rPr>
          <w:rFonts w:ascii="Times New Roman" w:eastAsia="新宋体" w:hAnsi="Times New Roman" w:hint="eastAsia"/>
          <w:szCs w:val="21"/>
        </w:rPr>
        <w:t>M</w:t>
      </w:r>
      <w:r>
        <w:rPr>
          <w:rFonts w:ascii="Times New Roman" w:eastAsia="新宋体" w:hAnsi="Times New Roman" w:hint="eastAsia"/>
          <w:szCs w:val="21"/>
        </w:rPr>
        <w:t>，当电压表示数为</w:t>
      </w:r>
      <w:r>
        <w:rPr>
          <w:rFonts w:ascii="Times New Roman" w:eastAsia="新宋体" w:hAnsi="Times New Roman" w:hint="eastAsia"/>
          <w:szCs w:val="21"/>
        </w:rPr>
        <w:t>9V</w:t>
      </w:r>
      <w:r>
        <w:rPr>
          <w:rFonts w:ascii="Times New Roman" w:eastAsia="新宋体" w:hAnsi="Times New Roman" w:hint="eastAsia"/>
          <w:szCs w:val="21"/>
        </w:rPr>
        <w:t>时，求拉力</w:t>
      </w:r>
      <w:r>
        <w:rPr>
          <w:rFonts w:ascii="Times New Roman" w:eastAsia="新宋体" w:hAnsi="Times New Roman" w:hint="eastAsia"/>
          <w:szCs w:val="21"/>
        </w:rPr>
        <w:t>F</w:t>
      </w:r>
      <w:r>
        <w:rPr>
          <w:rFonts w:ascii="Times New Roman" w:eastAsia="新宋体" w:hAnsi="Times New Roman" w:hint="eastAsia"/>
          <w:szCs w:val="21"/>
        </w:rPr>
        <w:t>的大小。</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）请比较、分析、评价电压表和电流表哪一个适合改装成拉力大小显示器。</w:t>
      </w:r>
    </w:p>
    <w:p w:rsidR="004D234E" w:rsidRDefault="001754EE">
      <w:pPr>
        <w:spacing w:line="360" w:lineRule="auto"/>
        <w:ind w:leftChars="130" w:left="273"/>
      </w:pPr>
      <w:r>
        <w:rPr>
          <w:rFonts w:ascii="Times New Roman" w:eastAsia="新宋体" w:hAnsi="Times New Roman" w:hint="eastAsia"/>
          <w:noProof/>
          <w:szCs w:val="21"/>
          <w:lang w:eastAsia="zh-CN"/>
        </w:rPr>
        <w:drawing>
          <wp:inline distT="0" distB="0" distL="114300" distR="114300">
            <wp:extent cx="2171700" cy="1381125"/>
            <wp:effectExtent l="0" t="0" r="0" b="9525"/>
            <wp:docPr id="39" name="图片 3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菁优网：http://www.jyeoo.com"/>
                    <pic:cNvPicPr>
                      <a:picLocks noChangeAspect="1"/>
                    </pic:cNvPicPr>
                  </pic:nvPicPr>
                  <pic:blipFill>
                    <a:blip r:embed="rId45"/>
                    <a:stretch>
                      <a:fillRect/>
                    </a:stretch>
                  </pic:blipFill>
                  <pic:spPr>
                    <a:xfrm>
                      <a:off x="0" y="0"/>
                      <a:ext cx="2171700" cy="1381125"/>
                    </a:xfrm>
                    <a:prstGeom prst="rect">
                      <a:avLst/>
                    </a:prstGeom>
                    <a:noFill/>
                    <a:ln>
                      <a:noFill/>
                    </a:ln>
                  </pic:spPr>
                </pic:pic>
              </a:graphicData>
            </a:graphic>
          </wp:inline>
        </w:drawing>
      </w:r>
    </w:p>
    <w:p w:rsidR="004D234E" w:rsidRDefault="001754EE">
      <w:pPr>
        <w:widowControl/>
        <w:spacing w:line="360" w:lineRule="auto"/>
        <w:jc w:val="left"/>
      </w:pPr>
      <w:r>
        <w:lastRenderedPageBreak/>
        <w:br w:type="page"/>
      </w:r>
    </w:p>
    <w:p w:rsidR="004D234E" w:rsidRDefault="001754EE">
      <w:pPr>
        <w:spacing w:line="360" w:lineRule="auto"/>
        <w:jc w:val="center"/>
        <w:rPr>
          <w:sz w:val="28"/>
          <w:szCs w:val="28"/>
        </w:rPr>
      </w:pPr>
      <w:r>
        <w:rPr>
          <w:rFonts w:ascii="Times New Roman" w:eastAsia="新宋体" w:hAnsi="Times New Roman" w:hint="eastAsia"/>
          <w:b/>
          <w:sz w:val="28"/>
          <w:szCs w:val="28"/>
        </w:rPr>
        <w:lastRenderedPageBreak/>
        <w:t>参考答案</w:t>
      </w:r>
    </w:p>
    <w:p w:rsidR="004D234E" w:rsidRDefault="001754EE">
      <w:pPr>
        <w:spacing w:line="360" w:lineRule="auto"/>
      </w:pPr>
      <w:r>
        <w:rPr>
          <w:rFonts w:ascii="Times New Roman" w:eastAsia="新宋体" w:hAnsi="Times New Roman" w:hint="eastAsia"/>
          <w:b/>
          <w:szCs w:val="21"/>
        </w:rPr>
        <w:t>一、选择题</w:t>
      </w:r>
    </w:p>
    <w:p w:rsidR="004D234E" w:rsidRDefault="001754EE">
      <w:pPr>
        <w:spacing w:line="360" w:lineRule="auto"/>
        <w:ind w:leftChars="130" w:left="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11</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14</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p>
    <w:p w:rsidR="004D234E" w:rsidRDefault="001754EE">
      <w:pPr>
        <w:spacing w:line="360" w:lineRule="auto"/>
      </w:pPr>
      <w:r>
        <w:rPr>
          <w:rFonts w:ascii="Times New Roman" w:eastAsia="新宋体" w:hAnsi="Times New Roman" w:hint="eastAsia"/>
          <w:b/>
          <w:szCs w:val="21"/>
        </w:rPr>
        <w:t>二、填空题</w:t>
      </w:r>
    </w:p>
    <w:p w:rsidR="004D234E" w:rsidRDefault="001754EE">
      <w:pPr>
        <w:spacing w:line="360" w:lineRule="auto"/>
        <w:ind w:leftChars="130" w:left="273"/>
      </w:pPr>
      <w:r>
        <w:rPr>
          <w:rFonts w:ascii="Times New Roman" w:eastAsia="新宋体" w:hAnsi="Times New Roman" w:hint="eastAsia"/>
          <w:szCs w:val="21"/>
        </w:rPr>
        <w:t>16</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）骨骼肌；</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）脑干。</w:t>
      </w:r>
    </w:p>
    <w:p w:rsidR="004D234E" w:rsidRDefault="001754EE">
      <w:pPr>
        <w:spacing w:line="360" w:lineRule="auto"/>
        <w:ind w:leftChars="130" w:left="273"/>
      </w:pPr>
      <w:r>
        <w:rPr>
          <w:rFonts w:ascii="Times New Roman" w:eastAsia="新宋体" w:hAnsi="Times New Roman" w:hint="eastAsia"/>
          <w:szCs w:val="21"/>
        </w:rPr>
        <w:t>17</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w:t>
      </w:r>
      <w:r>
        <w:rPr>
          <w:rFonts w:ascii="Times New Roman" w:eastAsia="Calibri" w:hAnsi="Times New Roman" w:hint="eastAsia"/>
          <w:szCs w:val="21"/>
        </w:rPr>
        <w:t>③</w:t>
      </w:r>
      <w:r>
        <w:rPr>
          <w:rFonts w:ascii="Times New Roman" w:eastAsia="新宋体" w:hAnsi="Times New Roman" w:hint="eastAsia"/>
          <w:szCs w:val="21"/>
        </w:rPr>
        <w:t>→</w:t>
      </w:r>
      <w:r>
        <w:rPr>
          <w:rFonts w:ascii="Times New Roman" w:eastAsia="Calibri" w:hAnsi="Times New Roman" w:hint="eastAsia"/>
          <w:szCs w:val="21"/>
        </w:rPr>
        <w:t>④</w:t>
      </w:r>
      <w:r>
        <w:rPr>
          <w:rFonts w:ascii="Times New Roman" w:eastAsia="新宋体" w:hAnsi="Times New Roman" w:hint="eastAsia"/>
          <w:szCs w:val="21"/>
        </w:rPr>
        <w:t>→</w:t>
      </w:r>
      <w:r>
        <w:rPr>
          <w:rFonts w:ascii="Times New Roman" w:eastAsia="Calibri" w:hAnsi="Times New Roman" w:hint="eastAsia"/>
          <w:szCs w:val="21"/>
        </w:rPr>
        <w:t>⑤</w:t>
      </w:r>
      <w:r>
        <w:rPr>
          <w:rFonts w:ascii="Times New Roman" w:eastAsia="新宋体" w:hAnsi="Times New Roman" w:hint="eastAsia"/>
          <w:szCs w:val="21"/>
        </w:rPr>
        <w:t>→</w:t>
      </w:r>
      <w:r>
        <w:rPr>
          <w:rFonts w:ascii="Times New Roman" w:eastAsia="Calibri" w:hAnsi="Times New Roman" w:hint="eastAsia"/>
          <w:szCs w:val="21"/>
        </w:rPr>
        <w:t>②</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Calibri" w:hAnsi="Times New Roman" w:hint="eastAsia"/>
          <w:szCs w:val="21"/>
        </w:rPr>
        <w:t>②</w:t>
      </w:r>
      <w:r>
        <w:rPr>
          <w:rFonts w:ascii="Times New Roman" w:eastAsia="新宋体" w:hAnsi="Times New Roman" w:hint="eastAsia"/>
          <w:szCs w:val="21"/>
        </w:rPr>
        <w:t>、</w:t>
      </w:r>
      <w:r>
        <w:rPr>
          <w:rFonts w:ascii="Times New Roman" w:eastAsia="Calibri" w:hAnsi="Times New Roman" w:hint="eastAsia"/>
          <w:szCs w:val="21"/>
        </w:rPr>
        <w:t>⑤</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18</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）均一性；</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）大豆油。</w:t>
      </w:r>
    </w:p>
    <w:p w:rsidR="004D234E" w:rsidRDefault="001754EE">
      <w:pPr>
        <w:spacing w:line="360" w:lineRule="auto"/>
        <w:ind w:leftChars="130" w:left="273"/>
      </w:pPr>
      <w:r>
        <w:rPr>
          <w:rFonts w:ascii="Times New Roman" w:eastAsia="新宋体" w:hAnsi="Times New Roman" w:hint="eastAsia"/>
          <w:szCs w:val="21"/>
        </w:rPr>
        <w:t>19</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）上浮；</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）降水；</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）烧杯中的溶液先变浑浊，最后又变澄清。</w:t>
      </w:r>
    </w:p>
    <w:p w:rsidR="004D234E" w:rsidRDefault="001754EE">
      <w:pPr>
        <w:spacing w:line="360" w:lineRule="auto"/>
        <w:ind w:leftChars="130" w:left="273"/>
      </w:pPr>
      <w:r>
        <w:rPr>
          <w:rFonts w:ascii="Times New Roman" w:eastAsia="新宋体" w:hAnsi="Times New Roman" w:hint="eastAsia"/>
          <w:szCs w:val="21"/>
        </w:rPr>
        <w:lastRenderedPageBreak/>
        <w:t>20</w:t>
      </w:r>
      <w:r>
        <w:rPr>
          <w:rFonts w:ascii="Times New Roman" w:eastAsia="新宋体" w:hAnsi="Times New Roman" w:hint="eastAsia"/>
          <w:szCs w:val="21"/>
        </w:rPr>
        <w:t>．镍铬合金线；在长度、横截面积相同时，镍铬合金的电阻远大于铜的电阻，能使电路中电流变化较大，实验现象更明显</w:t>
      </w:r>
    </w:p>
    <w:p w:rsidR="004D234E" w:rsidRDefault="001754EE">
      <w:pPr>
        <w:spacing w:line="360" w:lineRule="auto"/>
        <w:ind w:leftChars="130" w:left="273"/>
      </w:pPr>
      <w:r>
        <w:rPr>
          <w:rFonts w:ascii="Times New Roman" w:eastAsia="新宋体" w:hAnsi="Times New Roman" w:hint="eastAsia"/>
          <w:szCs w:val="21"/>
        </w:rPr>
        <w:t>21</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）过滤；</w:t>
      </w:r>
      <w:r>
        <w:rPr>
          <w:rFonts w:ascii="Times New Roman" w:eastAsia="新宋体" w:hAnsi="Times New Roman" w:hint="eastAsia"/>
          <w:szCs w:val="21"/>
        </w:rPr>
        <w:t>D</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ACD</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22</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）陆地；（</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23</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0.2A</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4.7</w:t>
      </w:r>
      <w:r>
        <w:rPr>
          <w:rFonts w:ascii="Cambria Math" w:eastAsia="Cambria Math" w:hAnsi="Cambria Math"/>
          <w:szCs w:val="21"/>
        </w:rPr>
        <w:t>Ω</w:t>
      </w:r>
      <w:r>
        <w:rPr>
          <w:rFonts w:ascii="Times New Roman" w:eastAsia="新宋体" w:hAnsi="Times New Roman" w:hint="eastAsia"/>
          <w:szCs w:val="21"/>
        </w:rPr>
        <w:t>。</w:t>
      </w:r>
    </w:p>
    <w:p w:rsidR="004D234E" w:rsidRDefault="001754EE">
      <w:pPr>
        <w:spacing w:line="360" w:lineRule="auto"/>
      </w:pPr>
      <w:r>
        <w:rPr>
          <w:rFonts w:ascii="Times New Roman" w:eastAsia="新宋体" w:hAnsi="Times New Roman" w:hint="eastAsia"/>
          <w:b/>
          <w:szCs w:val="21"/>
        </w:rPr>
        <w:t>三、实验探究题</w:t>
      </w:r>
    </w:p>
    <w:p w:rsidR="004D234E" w:rsidRDefault="001754EE">
      <w:pPr>
        <w:spacing w:line="360" w:lineRule="auto"/>
        <w:ind w:leftChars="130" w:left="273"/>
      </w:pPr>
      <w:r>
        <w:rPr>
          <w:rFonts w:ascii="Times New Roman" w:eastAsia="新宋体" w:hAnsi="Times New Roman" w:hint="eastAsia"/>
          <w:szCs w:val="21"/>
        </w:rPr>
        <w:t>24</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）大；（</w:t>
      </w:r>
      <w:r>
        <w:rPr>
          <w:rFonts w:ascii="Times New Roman" w:eastAsia="新宋体" w:hAnsi="Times New Roman" w:hint="eastAsia"/>
          <w:szCs w:val="21"/>
        </w:rPr>
        <w:t>2</w:t>
      </w:r>
      <w:r>
        <w:rPr>
          <w:rFonts w:ascii="Times New Roman" w:eastAsia="新宋体" w:hAnsi="Times New Roman" w:hint="eastAsia"/>
          <w:szCs w:val="21"/>
        </w:rPr>
        <w:t>）小；（</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Calibri" w:hAnsi="Times New Roman" w:hint="eastAsia"/>
          <w:szCs w:val="21"/>
        </w:rPr>
        <w:t>③</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AD</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25</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1.2</w:t>
      </w:r>
      <w:r>
        <w:rPr>
          <w:rFonts w:ascii="Times New Roman" w:eastAsia="新宋体" w:hAnsi="Times New Roman" w:hint="eastAsia"/>
          <w:szCs w:val="21"/>
        </w:rPr>
        <w:t>；偏大；金属块完全离开水面时要带出一些小水滴，使重力</w:t>
      </w:r>
      <w:r>
        <w:rPr>
          <w:rFonts w:ascii="Times New Roman" w:eastAsia="新宋体" w:hAnsi="Times New Roman" w:hint="eastAsia"/>
          <w:szCs w:val="21"/>
        </w:rPr>
        <w:t>G</w:t>
      </w:r>
      <w:r>
        <w:rPr>
          <w:rFonts w:ascii="Times New Roman" w:eastAsia="新宋体" w:hAnsi="Times New Roman" w:hint="eastAsia"/>
          <w:szCs w:val="21"/>
        </w:rPr>
        <w:t>测的数值偏大。</w:t>
      </w:r>
    </w:p>
    <w:p w:rsidR="004D234E" w:rsidRDefault="001754EE">
      <w:pPr>
        <w:spacing w:line="360" w:lineRule="auto"/>
        <w:ind w:leftChars="130" w:left="273"/>
      </w:pPr>
      <w:r>
        <w:rPr>
          <w:rFonts w:ascii="Times New Roman" w:eastAsia="新宋体" w:hAnsi="Times New Roman" w:hint="eastAsia"/>
          <w:szCs w:val="21"/>
        </w:rPr>
        <w:t>26</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生长状况相同。</w:t>
      </w:r>
    </w:p>
    <w:p w:rsidR="004D234E" w:rsidRDefault="001754EE">
      <w:pPr>
        <w:spacing w:line="360" w:lineRule="auto"/>
        <w:ind w:leftChars="130" w:left="273"/>
      </w:pPr>
      <w:r>
        <w:rPr>
          <w:rFonts w:ascii="Times New Roman" w:eastAsia="Calibri" w:hAnsi="Times New Roman" w:hint="eastAsia"/>
          <w:szCs w:val="21"/>
        </w:rPr>
        <w:t>②</w:t>
      </w:r>
      <w:r>
        <w:rPr>
          <w:rFonts w:ascii="Times New Roman" w:eastAsia="新宋体" w:hAnsi="Times New Roman" w:hint="eastAsia"/>
          <w:szCs w:val="21"/>
        </w:rPr>
        <w:t>在胚芽鞘的</w:t>
      </w:r>
      <w:r>
        <w:rPr>
          <w:rFonts w:ascii="Times New Roman" w:eastAsia="新宋体" w:hAnsi="Times New Roman" w:hint="eastAsia"/>
          <w:szCs w:val="21"/>
        </w:rPr>
        <w:t>A</w:t>
      </w:r>
      <w:r>
        <w:rPr>
          <w:rFonts w:ascii="Times New Roman" w:eastAsia="新宋体" w:hAnsi="Times New Roman" w:hint="eastAsia"/>
          <w:szCs w:val="21"/>
        </w:rPr>
        <w:t>区和</w:t>
      </w:r>
      <w:r>
        <w:rPr>
          <w:rFonts w:ascii="Times New Roman" w:eastAsia="新宋体" w:hAnsi="Times New Roman" w:hint="eastAsia"/>
          <w:szCs w:val="21"/>
        </w:rPr>
        <w:t>B</w:t>
      </w:r>
      <w:r>
        <w:rPr>
          <w:rFonts w:ascii="Times New Roman" w:eastAsia="新宋体" w:hAnsi="Times New Roman" w:hint="eastAsia"/>
          <w:szCs w:val="21"/>
        </w:rPr>
        <w:t>区都插入云母片。</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Calibri" w:hAnsi="Times New Roman" w:hint="eastAsia"/>
          <w:szCs w:val="21"/>
        </w:rPr>
        <w:t>③</w:t>
      </w:r>
      <w:r>
        <w:rPr>
          <w:rFonts w:ascii="Times New Roman" w:eastAsia="新宋体" w:hAnsi="Times New Roman" w:hint="eastAsia"/>
          <w:szCs w:val="21"/>
        </w:rPr>
        <w:t>丙</w:t>
      </w:r>
      <w:r>
        <w:rPr>
          <w:rFonts w:ascii="Times New Roman" w:eastAsia="新宋体" w:hAnsi="Times New Roman" w:hint="eastAsia"/>
          <w:szCs w:val="21"/>
        </w:rPr>
        <w:t>组直立生长。</w:t>
      </w:r>
    </w:p>
    <w:p w:rsidR="004D234E" w:rsidRDefault="001754EE">
      <w:pPr>
        <w:spacing w:line="360" w:lineRule="auto"/>
        <w:ind w:leftChars="130" w:left="273"/>
      </w:pPr>
      <w:r>
        <w:rPr>
          <w:rFonts w:ascii="Times New Roman" w:eastAsia="新宋体" w:hAnsi="Times New Roman" w:hint="eastAsia"/>
          <w:szCs w:val="21"/>
        </w:rPr>
        <w:t>27</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Calibri" w:hAnsi="Times New Roman" w:hint="eastAsia"/>
          <w:szCs w:val="21"/>
        </w:rPr>
        <w:t>②</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Calibri" w:hAnsi="Times New Roman" w:hint="eastAsia"/>
          <w:szCs w:val="21"/>
        </w:rPr>
        <w:t>①</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Calibri" w:hAnsi="Times New Roman" w:hint="eastAsia"/>
          <w:szCs w:val="21"/>
        </w:rPr>
        <w:t>②</w:t>
      </w:r>
      <w:r>
        <w:rPr>
          <w:rFonts w:ascii="Times New Roman" w:eastAsia="新宋体" w:hAnsi="Times New Roman" w:hint="eastAsia"/>
          <w:szCs w:val="21"/>
        </w:rPr>
        <w:t>能满足实验要求的定值电阻的阻值范围是</w:t>
      </w:r>
      <w:r>
        <w:rPr>
          <w:rFonts w:ascii="Times New Roman" w:eastAsia="新宋体" w:hAnsi="Times New Roman" w:hint="eastAsia"/>
          <w:szCs w:val="21"/>
        </w:rPr>
        <w:t>3.33</w:t>
      </w:r>
      <w:r>
        <w:rPr>
          <w:rFonts w:ascii="Times New Roman" w:eastAsia="新宋体" w:hAnsi="Times New Roman" w:hint="eastAsia"/>
          <w:szCs w:val="21"/>
        </w:rPr>
        <w:t>﹣</w:t>
      </w:r>
      <w:r>
        <w:rPr>
          <w:rFonts w:ascii="Times New Roman" w:eastAsia="新宋体" w:hAnsi="Times New Roman" w:hint="eastAsia"/>
          <w:szCs w:val="21"/>
        </w:rPr>
        <w:t>20</w:t>
      </w:r>
      <w:r>
        <w:rPr>
          <w:rFonts w:ascii="Cambria Math" w:eastAsia="Cambria Math" w:hAnsi="Cambria Math"/>
          <w:szCs w:val="21"/>
        </w:rPr>
        <w:t>Ω</w:t>
      </w:r>
      <w:r>
        <w:rPr>
          <w:rFonts w:ascii="Times New Roman" w:eastAsia="新宋体" w:hAnsi="Times New Roman" w:hint="eastAsia"/>
          <w:szCs w:val="21"/>
        </w:rPr>
        <w:t>，故为使结论更具普遍性，小敏从剩下的定值电阻（即</w:t>
      </w:r>
      <w:r>
        <w:rPr>
          <w:rFonts w:ascii="Times New Roman" w:eastAsia="新宋体" w:hAnsi="Times New Roman" w:hint="eastAsia"/>
          <w:szCs w:val="21"/>
        </w:rPr>
        <w:t>2</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4</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25</w:t>
      </w:r>
      <w:r>
        <w:rPr>
          <w:rFonts w:ascii="Cambria Math" w:eastAsia="Cambria Math" w:hAnsi="Cambria Math"/>
          <w:szCs w:val="21"/>
        </w:rPr>
        <w:t>Ω</w:t>
      </w:r>
      <w:r>
        <w:rPr>
          <w:rFonts w:ascii="Times New Roman" w:eastAsia="新宋体" w:hAnsi="Times New Roman" w:hint="eastAsia"/>
          <w:szCs w:val="21"/>
        </w:rPr>
        <w:t>）中选择</w:t>
      </w:r>
      <w:r>
        <w:rPr>
          <w:rFonts w:ascii="Times New Roman" w:eastAsia="新宋体" w:hAnsi="Times New Roman" w:hint="eastAsia"/>
          <w:szCs w:val="21"/>
        </w:rPr>
        <w:t>4</w:t>
      </w:r>
      <w:r>
        <w:rPr>
          <w:rFonts w:ascii="Cambria Math" w:eastAsia="Cambria Math" w:hAnsi="Cambria Math"/>
          <w:szCs w:val="21"/>
        </w:rPr>
        <w:t>Ω</w:t>
      </w:r>
      <w:r>
        <w:rPr>
          <w:rFonts w:ascii="Times New Roman" w:eastAsia="新宋体" w:hAnsi="Times New Roman" w:hint="eastAsia"/>
          <w:szCs w:val="21"/>
        </w:rPr>
        <w:t>电阻。</w:t>
      </w:r>
    </w:p>
    <w:p w:rsidR="004D234E" w:rsidRDefault="001754EE">
      <w:pPr>
        <w:spacing w:line="360" w:lineRule="auto"/>
      </w:pPr>
      <w:r>
        <w:rPr>
          <w:rFonts w:ascii="Times New Roman" w:eastAsia="新宋体" w:hAnsi="Times New Roman" w:hint="eastAsia"/>
          <w:b/>
          <w:szCs w:val="21"/>
        </w:rPr>
        <w:t>四、分析计算题</w:t>
      </w:r>
    </w:p>
    <w:p w:rsidR="004D234E" w:rsidRDefault="001754EE">
      <w:pPr>
        <w:spacing w:line="360" w:lineRule="auto"/>
        <w:ind w:leftChars="130" w:left="273"/>
      </w:pPr>
      <w:r>
        <w:rPr>
          <w:rFonts w:ascii="Times New Roman" w:eastAsia="新宋体" w:hAnsi="Times New Roman" w:hint="eastAsia"/>
          <w:szCs w:val="21"/>
        </w:rPr>
        <w:t>28</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）每瓶药剂中苦参碱的质量是</w:t>
      </w:r>
      <w:r>
        <w:rPr>
          <w:rFonts w:ascii="Times New Roman" w:eastAsia="新宋体" w:hAnsi="Times New Roman" w:hint="eastAsia"/>
          <w:szCs w:val="21"/>
        </w:rPr>
        <w:t>0.15</w:t>
      </w:r>
      <w:r>
        <w:rPr>
          <w:rFonts w:ascii="Times New Roman" w:eastAsia="新宋体" w:hAnsi="Times New Roman" w:hint="eastAsia"/>
          <w:szCs w:val="21"/>
        </w:rPr>
        <w:t>克；</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）可配成这样的免疫激活剂</w:t>
      </w:r>
      <w:r>
        <w:rPr>
          <w:rFonts w:ascii="Times New Roman" w:eastAsia="新宋体" w:hAnsi="Times New Roman" w:hint="eastAsia"/>
          <w:szCs w:val="21"/>
        </w:rPr>
        <w:t>10000</w:t>
      </w:r>
      <w:r>
        <w:rPr>
          <w:rFonts w:ascii="Times New Roman" w:eastAsia="新宋体" w:hAnsi="Times New Roman" w:hint="eastAsia"/>
          <w:szCs w:val="21"/>
        </w:rPr>
        <w:t>瓶，需要蒸馏水</w:t>
      </w:r>
      <w:r>
        <w:rPr>
          <w:rFonts w:ascii="Times New Roman" w:eastAsia="新宋体" w:hAnsi="Times New Roman" w:hint="eastAsia"/>
          <w:szCs w:val="21"/>
        </w:rPr>
        <w:t>490</w:t>
      </w:r>
      <w:r>
        <w:rPr>
          <w:rFonts w:ascii="Times New Roman" w:eastAsia="新宋体" w:hAnsi="Times New Roman" w:hint="eastAsia"/>
          <w:szCs w:val="21"/>
        </w:rPr>
        <w:t>升。</w:t>
      </w:r>
    </w:p>
    <w:p w:rsidR="004D234E" w:rsidRDefault="001754EE">
      <w:pPr>
        <w:spacing w:line="360" w:lineRule="auto"/>
        <w:ind w:leftChars="130" w:left="273"/>
      </w:pPr>
      <w:r>
        <w:rPr>
          <w:rFonts w:ascii="Times New Roman" w:eastAsia="新宋体" w:hAnsi="Times New Roman" w:hint="eastAsia"/>
          <w:szCs w:val="21"/>
        </w:rPr>
        <w:t>29</w:t>
      </w:r>
      <w:r>
        <w:rPr>
          <w:rFonts w:ascii="Times New Roman" w:eastAsia="新宋体" w:hAnsi="Times New Roman" w:hint="eastAsia"/>
          <w:szCs w:val="21"/>
        </w:rPr>
        <w:t>．答：（</w:t>
      </w:r>
      <w:r>
        <w:rPr>
          <w:rFonts w:ascii="Times New Roman" w:eastAsia="新宋体" w:hAnsi="Times New Roman" w:hint="eastAsia"/>
          <w:szCs w:val="21"/>
        </w:rPr>
        <w:t>1</w:t>
      </w:r>
      <w:r>
        <w:rPr>
          <w:rFonts w:ascii="Times New Roman" w:eastAsia="新宋体" w:hAnsi="Times New Roman" w:hint="eastAsia"/>
          <w:szCs w:val="21"/>
        </w:rPr>
        <w:t>）杯中装入半杯开水，一段时间后温度降低，水杯内气体遇冷收缩，气体压强变小，使杯内外气体产生压力差，杯和杯盖间的摩擦力较大，因此很难拧开；</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）用绷紧的橡皮筋套上杯盖以后，增大手与杯盖的粗糙程度，增大摩擦力的大小，因此便能较轻松的地拧开杯盖。</w:t>
      </w:r>
    </w:p>
    <w:p w:rsidR="004D234E" w:rsidRDefault="001754EE">
      <w:pPr>
        <w:spacing w:line="360" w:lineRule="auto"/>
        <w:ind w:leftChars="130" w:left="273"/>
      </w:pPr>
      <w:r>
        <w:rPr>
          <w:rFonts w:ascii="Times New Roman" w:eastAsia="新宋体" w:hAnsi="Times New Roman" w:hint="eastAsia"/>
          <w:szCs w:val="21"/>
        </w:rPr>
        <w:t>30</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）不变；</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）“奋斗者号”在</w:t>
      </w:r>
      <w:r>
        <w:rPr>
          <w:rFonts w:ascii="Times New Roman" w:eastAsia="新宋体" w:hAnsi="Times New Roman" w:hint="eastAsia"/>
          <w:szCs w:val="21"/>
        </w:rPr>
        <w:t>10909</w:t>
      </w:r>
      <w:r>
        <w:rPr>
          <w:rFonts w:ascii="Times New Roman" w:eastAsia="新宋体" w:hAnsi="Times New Roman" w:hint="eastAsia"/>
          <w:szCs w:val="21"/>
        </w:rPr>
        <w:t>米深的海底受到的浮力约为</w:t>
      </w:r>
      <w:r>
        <w:rPr>
          <w:rFonts w:ascii="Times New Roman" w:eastAsia="新宋体" w:hAnsi="Times New Roman" w:hint="eastAsia"/>
          <w:szCs w:val="21"/>
        </w:rPr>
        <w:t>3.2</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5</w:t>
      </w:r>
      <w:r>
        <w:rPr>
          <w:rFonts w:ascii="Times New Roman" w:eastAsia="新宋体" w:hAnsi="Times New Roman" w:hint="eastAsia"/>
          <w:szCs w:val="21"/>
        </w:rPr>
        <w:t>N</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）“奋斗者号”满载漂浮在海面上时露出海面的体积约为</w:t>
      </w:r>
      <w:r>
        <w:rPr>
          <w:rFonts w:ascii="Times New Roman" w:eastAsia="新宋体" w:hAnsi="Times New Roman" w:hint="eastAsia"/>
          <w:szCs w:val="21"/>
        </w:rPr>
        <w:t>11.7m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31</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）拉力</w:t>
      </w:r>
      <w:r>
        <w:rPr>
          <w:rFonts w:ascii="Times New Roman" w:eastAsia="新宋体" w:hAnsi="Times New Roman" w:hint="eastAsia"/>
          <w:szCs w:val="21"/>
        </w:rPr>
        <w:t>F</w:t>
      </w:r>
      <w:r>
        <w:rPr>
          <w:rFonts w:ascii="Times New Roman" w:eastAsia="新宋体" w:hAnsi="Times New Roman" w:hint="eastAsia"/>
          <w:szCs w:val="21"/>
        </w:rPr>
        <w:t>为</w:t>
      </w:r>
      <w:r>
        <w:rPr>
          <w:rFonts w:ascii="Times New Roman" w:eastAsia="新宋体" w:hAnsi="Times New Roman" w:hint="eastAsia"/>
          <w:szCs w:val="21"/>
        </w:rPr>
        <w:t>9N</w:t>
      </w:r>
      <w:r>
        <w:rPr>
          <w:rFonts w:ascii="Times New Roman" w:eastAsia="新宋体" w:hAnsi="Times New Roman" w:hint="eastAsia"/>
          <w:szCs w:val="21"/>
        </w:rPr>
        <w:t>时，</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接入电路的阻值为</w:t>
      </w:r>
      <w:r>
        <w:rPr>
          <w:rFonts w:ascii="Times New Roman" w:eastAsia="新宋体" w:hAnsi="Times New Roman" w:hint="eastAsia"/>
          <w:szCs w:val="21"/>
        </w:rPr>
        <w:t>3</w:t>
      </w:r>
      <w:r>
        <w:rPr>
          <w:rFonts w:ascii="Cambria Math" w:eastAsia="Cambria Math" w:hAnsi="Cambria Math"/>
          <w:szCs w:val="21"/>
        </w:rPr>
        <w:t>Ω</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）拉动</w:t>
      </w:r>
      <w:r>
        <w:rPr>
          <w:rFonts w:ascii="Times New Roman" w:eastAsia="新宋体" w:hAnsi="Times New Roman" w:hint="eastAsia"/>
          <w:szCs w:val="21"/>
        </w:rPr>
        <w:t>M</w:t>
      </w:r>
      <w:r>
        <w:rPr>
          <w:rFonts w:ascii="Times New Roman" w:eastAsia="新宋体" w:hAnsi="Times New Roman" w:hint="eastAsia"/>
          <w:szCs w:val="21"/>
        </w:rPr>
        <w:t>，当电压表示数为</w:t>
      </w:r>
      <w:r>
        <w:rPr>
          <w:rFonts w:ascii="Times New Roman" w:eastAsia="新宋体" w:hAnsi="Times New Roman" w:hint="eastAsia"/>
          <w:szCs w:val="21"/>
        </w:rPr>
        <w:t>9V</w:t>
      </w:r>
      <w:r>
        <w:rPr>
          <w:rFonts w:ascii="Times New Roman" w:eastAsia="新宋体" w:hAnsi="Times New Roman" w:hint="eastAsia"/>
          <w:szCs w:val="21"/>
        </w:rPr>
        <w:t>时，拉力</w:t>
      </w:r>
      <w:r>
        <w:rPr>
          <w:rFonts w:ascii="Times New Roman" w:eastAsia="新宋体" w:hAnsi="Times New Roman" w:hint="eastAsia"/>
          <w:szCs w:val="21"/>
        </w:rPr>
        <w:t>F</w:t>
      </w:r>
      <w:r>
        <w:rPr>
          <w:rFonts w:ascii="Times New Roman" w:eastAsia="新宋体" w:hAnsi="Times New Roman" w:hint="eastAsia"/>
          <w:szCs w:val="21"/>
        </w:rPr>
        <w:t>的大小为</w:t>
      </w:r>
      <w:r>
        <w:rPr>
          <w:rFonts w:ascii="Times New Roman" w:eastAsia="新宋体" w:hAnsi="Times New Roman" w:hint="eastAsia"/>
          <w:szCs w:val="21"/>
        </w:rPr>
        <w:t>81N</w:t>
      </w:r>
      <w:r>
        <w:rPr>
          <w:rFonts w:ascii="Times New Roman" w:eastAsia="新宋体" w:hAnsi="Times New Roman" w:hint="eastAsia"/>
          <w:szCs w:val="21"/>
        </w:rPr>
        <w:t>；</w:t>
      </w:r>
    </w:p>
    <w:p w:rsidR="004D234E" w:rsidRDefault="001754EE">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）当拉力越大时，滑片</w:t>
      </w:r>
      <w:r>
        <w:rPr>
          <w:rFonts w:ascii="Times New Roman" w:eastAsia="新宋体" w:hAnsi="Times New Roman" w:hint="eastAsia"/>
          <w:szCs w:val="21"/>
        </w:rPr>
        <w:t>P</w:t>
      </w:r>
      <w:r>
        <w:rPr>
          <w:rFonts w:ascii="Times New Roman" w:eastAsia="新宋体" w:hAnsi="Times New Roman" w:hint="eastAsia"/>
          <w:szCs w:val="21"/>
        </w:rPr>
        <w:t>向上移动，滑动变阻器接入电路的阻值增大，根据串联电路电阻规律可知电</w:t>
      </w:r>
      <w:r>
        <w:rPr>
          <w:rFonts w:ascii="Times New Roman" w:eastAsia="新宋体" w:hAnsi="Times New Roman" w:hint="eastAsia"/>
          <w:szCs w:val="21"/>
        </w:rPr>
        <w:lastRenderedPageBreak/>
        <w:t>路中的总电阻越大，根据</w:t>
      </w:r>
      <w:r>
        <w:rPr>
          <w:rFonts w:ascii="Times New Roman" w:eastAsia="新宋体" w:hAnsi="Times New Roman" w:hint="eastAsia"/>
          <w:szCs w:val="21"/>
        </w:rPr>
        <w:t>I</w:t>
      </w:r>
      <w:r>
        <w:rPr>
          <w:rFonts w:ascii="Times New Roman" w:eastAsia="新宋体" w:hAnsi="Times New Roman" w:hint="eastAsia"/>
          <w:szCs w:val="21"/>
        </w:rPr>
        <w:t>＝</w:t>
      </w:r>
      <w:r>
        <w:rPr>
          <w:noProof/>
          <w:position w:val="-22"/>
          <w:lang w:eastAsia="zh-CN"/>
        </w:rPr>
        <w:drawing>
          <wp:inline distT="0" distB="0" distL="114300" distR="114300">
            <wp:extent cx="123825" cy="333375"/>
            <wp:effectExtent l="0" t="0" r="9525" b="9525"/>
            <wp:docPr id="109" name="图片 10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菁优网-jyeoo"/>
                    <pic:cNvPicPr>
                      <a:picLocks noChangeAspect="1"/>
                    </pic:cNvPicPr>
                  </pic:nvPicPr>
                  <pic:blipFill>
                    <a:blip r:embed="rId46"/>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szCs w:val="21"/>
        </w:rPr>
        <w:t>可知，电路中的电流越小，根据</w:t>
      </w:r>
      <w:r>
        <w:rPr>
          <w:rFonts w:ascii="Times New Roman" w:eastAsia="新宋体" w:hAnsi="Times New Roman" w:hint="eastAsia"/>
          <w:szCs w:val="21"/>
        </w:rPr>
        <w:t>U</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I</w:t>
      </w:r>
      <w:r>
        <w:rPr>
          <w:rFonts w:ascii="Times New Roman" w:eastAsia="新宋体" w:hAnsi="Times New Roman" w:hint="eastAsia"/>
          <w:sz w:val="24"/>
          <w:szCs w:val="24"/>
          <w:vertAlign w:val="subscript"/>
        </w:rPr>
        <w:t>1</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可知，定值电阻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两端的电压越小，根据串联电路电压规律可知，滑动变阻器</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两端的电压</w:t>
      </w:r>
      <w:r>
        <w:rPr>
          <w:rFonts w:ascii="Times New Roman" w:eastAsia="新宋体" w:hAnsi="Times New Roman" w:hint="eastAsia"/>
          <w:szCs w:val="21"/>
        </w:rPr>
        <w:t>U</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U</w:t>
      </w:r>
      <w:r>
        <w:rPr>
          <w:rFonts w:ascii="Times New Roman" w:eastAsia="新宋体" w:hAnsi="Times New Roman" w:hint="eastAsia"/>
          <w:szCs w:val="21"/>
        </w:rPr>
        <w:t>﹣</w:t>
      </w:r>
      <w:r>
        <w:rPr>
          <w:rFonts w:ascii="Times New Roman" w:eastAsia="新宋体" w:hAnsi="Times New Roman" w:hint="eastAsia"/>
          <w:szCs w:val="21"/>
        </w:rPr>
        <w:t>U</w:t>
      </w:r>
      <w:r>
        <w:rPr>
          <w:rFonts w:ascii="Times New Roman" w:eastAsia="新宋体" w:hAnsi="Times New Roman" w:hint="eastAsia"/>
          <w:sz w:val="24"/>
          <w:szCs w:val="24"/>
          <w:vertAlign w:val="subscript"/>
        </w:rPr>
        <w:t>1</w:t>
      </w:r>
      <w:r>
        <w:rPr>
          <w:rFonts w:ascii="Times New Roman" w:eastAsia="新宋体" w:hAnsi="Times New Roman" w:hint="eastAsia"/>
          <w:szCs w:val="21"/>
        </w:rPr>
        <w:t>将越大，即电压表示数越大，</w:t>
      </w:r>
    </w:p>
    <w:p w:rsidR="004D234E" w:rsidRDefault="001754EE">
      <w:pPr>
        <w:spacing w:line="360" w:lineRule="auto"/>
        <w:ind w:leftChars="130" w:left="273"/>
      </w:pPr>
      <w:r>
        <w:rPr>
          <w:rFonts w:ascii="Times New Roman" w:eastAsia="新宋体" w:hAnsi="Times New Roman" w:hint="eastAsia"/>
          <w:szCs w:val="21"/>
        </w:rPr>
        <w:t>由此可知，当拉力越大，电流表示数越小，电压表示数越大，所以电压表更适合改装成拉力大小的显示器。</w:t>
      </w:r>
    </w:p>
    <w:p w:rsidR="004D234E" w:rsidRDefault="001754EE">
      <w:pPr>
        <w:spacing w:line="360" w:lineRule="auto"/>
      </w:pPr>
      <w:r>
        <w:rPr>
          <w:rFonts w:ascii="Times New Roman" w:eastAsia="新宋体" w:hAnsi="Times New Roman" w:hint="eastAsia"/>
          <w:color w:val="FFFFFF"/>
          <w:sz w:val="1"/>
          <w:szCs w:val="1"/>
        </w:rPr>
        <w:t>声明：试题解析著作权属所有，未经书面同意，不得复制发布日期：</w:t>
      </w:r>
      <w:r>
        <w:rPr>
          <w:rFonts w:ascii="Times New Roman" w:eastAsia="新宋体" w:hAnsi="Times New Roman" w:hint="eastAsia"/>
          <w:color w:val="FFFFFF"/>
          <w:sz w:val="1"/>
          <w:szCs w:val="1"/>
        </w:rPr>
        <w:t>2023/12/29 14:50:26</w:t>
      </w:r>
      <w:r>
        <w:rPr>
          <w:rFonts w:ascii="Times New Roman" w:eastAsia="新宋体" w:hAnsi="Times New Roman" w:hint="eastAsia"/>
          <w:color w:val="FFFFFF"/>
          <w:sz w:val="1"/>
          <w:szCs w:val="1"/>
        </w:rPr>
        <w:t>；用户：张娇娇；邮箱：</w:t>
      </w:r>
      <w:r>
        <w:rPr>
          <w:rFonts w:ascii="Times New Roman" w:eastAsia="新宋体" w:hAnsi="Times New Roman" w:hint="eastAsia"/>
          <w:color w:val="FFFFFF"/>
          <w:sz w:val="1"/>
          <w:szCs w:val="1"/>
        </w:rPr>
        <w:t>15286836286</w:t>
      </w:r>
      <w:r>
        <w:rPr>
          <w:rFonts w:ascii="Times New Roman" w:eastAsia="新宋体" w:hAnsi="Times New Roman" w:hint="eastAsia"/>
          <w:color w:val="FFFFFF"/>
          <w:sz w:val="1"/>
          <w:szCs w:val="1"/>
        </w:rPr>
        <w:t>；学号：</w:t>
      </w:r>
      <w:r>
        <w:rPr>
          <w:rFonts w:ascii="Times New Roman" w:eastAsia="新宋体" w:hAnsi="Times New Roman" w:hint="eastAsia"/>
          <w:color w:val="FFFFFF"/>
          <w:sz w:val="1"/>
          <w:szCs w:val="1"/>
        </w:rPr>
        <w:t>27624348</w:t>
      </w:r>
    </w:p>
    <w:p w:rsidR="004D234E" w:rsidRDefault="004D234E"/>
    <w:sectPr w:rsidR="004D234E">
      <w:pgSz w:w="11906" w:h="16838"/>
      <w:pgMar w:top="1440" w:right="1080" w:bottom="1440" w:left="1080" w:header="851" w:footer="992" w:gutter="0"/>
      <w:pgNumType w:chapStyle="5" w:chapSep="colon"/>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yYmM1NjQ0YzFkNGRiNTJmMDkyNDkxNjEzNWE1MWYifQ=="/>
  </w:docVars>
  <w:rsids>
    <w:rsidRoot w:val="004D234E"/>
    <w:rsid w:val="001754EE"/>
    <w:rsid w:val="004151FC"/>
    <w:rsid w:val="004D234E"/>
    <w:rsid w:val="00C02FC6"/>
    <w:rsid w:val="20587F0F"/>
    <w:rsid w:val="73684767"/>
    <w:rsid w:val="77AF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iPriority="99" w:unhideWhenUsed="1"/>
    <w:lsdException w:name="footer" w:semiHidden="1" w:uiPriority="99" w:unhideWhenUsed="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pPr>
      <w:tabs>
        <w:tab w:val="center" w:pos="4153"/>
        <w:tab w:val="right" w:pos="8306"/>
      </w:tabs>
      <w:snapToGrid w:val="0"/>
      <w:jc w:val="left"/>
    </w:pPr>
    <w:rPr>
      <w:sz w:val="18"/>
      <w:szCs w:val="18"/>
    </w:rPr>
  </w:style>
  <w:style w:type="paragraph" w:styleId="a4">
    <w:name w:val="header"/>
    <w:basedOn w:val="a"/>
    <w:uiPriority w:val="99"/>
    <w:semiHidden/>
    <w:unhideWhenUsed/>
    <w:pPr>
      <w:pBdr>
        <w:bottom w:val="single" w:sz="6" w:space="1" w:color="auto"/>
      </w:pBdr>
      <w:tabs>
        <w:tab w:val="center" w:pos="4153"/>
        <w:tab w:val="right" w:pos="8306"/>
      </w:tabs>
      <w:snapToGrid w:val="0"/>
      <w:jc w:val="center"/>
    </w:pPr>
    <w:rPr>
      <w:sz w:val="18"/>
      <w:szCs w:val="18"/>
    </w:rPr>
  </w:style>
  <w:style w:type="paragraph" w:styleId="a5">
    <w:name w:val="Balloon Text"/>
    <w:basedOn w:val="a"/>
    <w:link w:val="Char"/>
    <w:rsid w:val="001754EE"/>
    <w:rPr>
      <w:sz w:val="18"/>
      <w:szCs w:val="18"/>
    </w:rPr>
  </w:style>
  <w:style w:type="character" w:customStyle="1" w:styleId="Char">
    <w:name w:val="批注框文本 Char"/>
    <w:basedOn w:val="a0"/>
    <w:link w:val="a5"/>
    <w:rsid w:val="001754EE"/>
    <w:rPr>
      <w:rFonts w:ascii="Calibri" w:eastAsia="宋体" w:hAnsi="Calibri" w:cs="Times New Roman"/>
      <w:kern w:val="2"/>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iPriority="99" w:unhideWhenUsed="1"/>
    <w:lsdException w:name="footer" w:semiHidden="1" w:uiPriority="99" w:unhideWhenUsed="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pPr>
      <w:tabs>
        <w:tab w:val="center" w:pos="4153"/>
        <w:tab w:val="right" w:pos="8306"/>
      </w:tabs>
      <w:snapToGrid w:val="0"/>
      <w:jc w:val="left"/>
    </w:pPr>
    <w:rPr>
      <w:sz w:val="18"/>
      <w:szCs w:val="18"/>
    </w:rPr>
  </w:style>
  <w:style w:type="paragraph" w:styleId="a4">
    <w:name w:val="header"/>
    <w:basedOn w:val="a"/>
    <w:uiPriority w:val="99"/>
    <w:semiHidden/>
    <w:unhideWhenUsed/>
    <w:pPr>
      <w:pBdr>
        <w:bottom w:val="single" w:sz="6" w:space="1" w:color="auto"/>
      </w:pBdr>
      <w:tabs>
        <w:tab w:val="center" w:pos="4153"/>
        <w:tab w:val="right" w:pos="8306"/>
      </w:tabs>
      <w:snapToGrid w:val="0"/>
      <w:jc w:val="center"/>
    </w:pPr>
    <w:rPr>
      <w:sz w:val="18"/>
      <w:szCs w:val="18"/>
    </w:rPr>
  </w:style>
  <w:style w:type="paragraph" w:styleId="a5">
    <w:name w:val="Balloon Text"/>
    <w:basedOn w:val="a"/>
    <w:link w:val="Char"/>
    <w:rsid w:val="001754EE"/>
    <w:rPr>
      <w:sz w:val="18"/>
      <w:szCs w:val="18"/>
    </w:rPr>
  </w:style>
  <w:style w:type="character" w:customStyle="1" w:styleId="Char">
    <w:name w:val="批注框文本 Char"/>
    <w:basedOn w:val="a0"/>
    <w:link w:val="a5"/>
    <w:rsid w:val="001754EE"/>
    <w:rPr>
      <w:rFonts w:ascii="Calibri" w:eastAsia="宋体" w:hAnsi="Calibri" w:cs="Times New Roman"/>
      <w:kern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3" Type="http://schemas.microsoft.com/office/2007/relationships/stylesWithEffects" Target="stylesWithEffect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image" Target="media/image36.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1225</Words>
  <Characters>6989</Characters>
  <Application>Microsoft Office Word</Application>
  <DocSecurity>0</DocSecurity>
  <Lines>58</Lines>
  <Paragraphs>16</Paragraphs>
  <ScaleCrop>false</ScaleCrop>
  <Company>欢迎订阅关注“余杭科学”微信公众号，资料免费拿！</Company>
  <LinksUpToDate>false</LinksUpToDate>
  <CharactersWithSpaces>8198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cp:keywords>欢迎订阅关注“余杭科学”微信公众号，资料免费拿！</cp:keywords>
  <dc:description>欢迎订阅关注“余杭科学”微信公众号，资料免费拿！</dc:description>
  <cp:lastModifiedBy>余杭科学</cp:lastModifiedBy>
  <cp:revision>2</cp:revision>
  <dcterms:created xsi:type="dcterms:W3CDTF">2023-12-29T06:50:00Z</dcterms:created>
  <dcterms:modified xsi:type="dcterms:W3CDTF">2023-12-31T02:31:00Z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